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3E790" w14:textId="77777777" w:rsidR="003B68D5" w:rsidRPr="00754AFB" w:rsidRDefault="003B68D5" w:rsidP="003B68D5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DECRETO N</w:t>
      </w:r>
      <w:r w:rsidRPr="00754AFB">
        <w:rPr>
          <w:rFonts w:ascii="Calibri" w:hAnsi="Calibri" w:cs="Calibri"/>
          <w:b/>
          <w:bCs/>
          <w:sz w:val="22"/>
          <w:szCs w:val="22"/>
        </w:rPr>
        <w:t>º</w:t>
      </w:r>
      <w:r w:rsidRPr="00754AFB">
        <w:rPr>
          <w:rFonts w:ascii="Helvetica" w:hAnsi="Helvetica" w:cs="Helvetica"/>
          <w:b/>
          <w:bCs/>
          <w:sz w:val="22"/>
          <w:szCs w:val="22"/>
        </w:rPr>
        <w:t xml:space="preserve"> 69.251, DE 26 DE DEZEMBRO DE 2024</w:t>
      </w:r>
    </w:p>
    <w:p w14:paraId="5C9736AF" w14:textId="77777777" w:rsidR="003B68D5" w:rsidRPr="00754AFB" w:rsidRDefault="003B68D5" w:rsidP="003B68D5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Homologa, por 180 (cento e oitenta) dias, o decreto do Prefeito do Munic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pio de Sever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 xml:space="preserve">nia, que declarou </w:t>
      </w:r>
      <w:proofErr w:type="gramStart"/>
      <w:r w:rsidRPr="00754AFB">
        <w:rPr>
          <w:rFonts w:ascii="Helvetica" w:hAnsi="Helvetica" w:cs="Helvetica"/>
          <w:sz w:val="22"/>
          <w:szCs w:val="22"/>
        </w:rPr>
        <w:t>Situa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Emerg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em 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reas do Munic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pio.</w:t>
      </w:r>
    </w:p>
    <w:p w14:paraId="3019BA55" w14:textId="77777777" w:rsidR="003B68D5" w:rsidRPr="00754AFB" w:rsidRDefault="003B68D5" w:rsidP="003B68D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754AFB">
        <w:rPr>
          <w:rFonts w:ascii="Calibri" w:hAnsi="Calibri" w:cs="Calibri"/>
          <w:b/>
          <w:bCs/>
          <w:sz w:val="22"/>
          <w:szCs w:val="22"/>
        </w:rPr>
        <w:t>Ã</w:t>
      </w:r>
      <w:r w:rsidRPr="00754AFB">
        <w:rPr>
          <w:rFonts w:ascii="Helvetica" w:hAnsi="Helvetica" w:cs="Helvetica"/>
          <w:b/>
          <w:bCs/>
          <w:sz w:val="22"/>
          <w:szCs w:val="22"/>
        </w:rPr>
        <w:t>O PAULO</w:t>
      </w:r>
      <w:r w:rsidRPr="00754AFB">
        <w:rPr>
          <w:rFonts w:ascii="Helvetica" w:hAnsi="Helvetica" w:cs="Helvetica"/>
          <w:sz w:val="22"/>
          <w:szCs w:val="22"/>
        </w:rPr>
        <w:t>, no uso de suas atribui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legais</w:t>
      </w:r>
      <w:r w:rsidRPr="00754AFB">
        <w:rPr>
          <w:rFonts w:ascii="Calibri" w:hAnsi="Calibri" w:cs="Calibri"/>
          <w:sz w:val="22"/>
          <w:szCs w:val="22"/>
        </w:rPr>
        <w:t> </w:t>
      </w:r>
      <w:r w:rsidRPr="00754AFB">
        <w:rPr>
          <w:rFonts w:ascii="Helvetica" w:hAnsi="Helvetica" w:cs="Helvetica"/>
          <w:sz w:val="22"/>
          <w:szCs w:val="22"/>
        </w:rPr>
        <w:t xml:space="preserve">e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vista da manifesta</w:t>
      </w:r>
      <w:r w:rsidRPr="00754AFB">
        <w:rPr>
          <w:rFonts w:ascii="Helvetica" w:hAnsi="Helvetica" w:cs="Helvetica"/>
          <w:sz w:val="22"/>
          <w:szCs w:val="22"/>
        </w:rPr>
        <w:softHyphen/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do Chefe da Casa Militar e Coorde</w:t>
      </w:r>
      <w:r w:rsidRPr="00754AFB">
        <w:rPr>
          <w:rFonts w:ascii="Helvetica" w:hAnsi="Helvetica" w:cs="Helvetica"/>
          <w:sz w:val="22"/>
          <w:szCs w:val="22"/>
        </w:rPr>
        <w:softHyphen/>
        <w:t>nador Esta</w:t>
      </w:r>
      <w:r w:rsidRPr="00754AFB">
        <w:rPr>
          <w:rFonts w:ascii="Helvetica" w:hAnsi="Helvetica" w:cs="Helvetica"/>
          <w:sz w:val="22"/>
          <w:szCs w:val="22"/>
        </w:rPr>
        <w:softHyphen/>
        <w:t>dual de Prote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Defesa Civil,</w:t>
      </w:r>
    </w:p>
    <w:p w14:paraId="660E11CA" w14:textId="77777777" w:rsidR="003B68D5" w:rsidRPr="00754AFB" w:rsidRDefault="003B68D5" w:rsidP="003B68D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4CD5417" w14:textId="77777777" w:rsidR="003B68D5" w:rsidRPr="00754AFB" w:rsidRDefault="003B68D5" w:rsidP="003B68D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</w:t>
      </w:r>
      <w:r w:rsidRPr="00754AFB">
        <w:rPr>
          <w:rFonts w:ascii="Calibri" w:hAnsi="Calibri" w:cs="Calibri"/>
          <w:sz w:val="22"/>
          <w:szCs w:val="22"/>
        </w:rPr>
        <w:t> </w:t>
      </w:r>
      <w:r w:rsidRPr="00754AFB">
        <w:rPr>
          <w:rFonts w:ascii="Helvetica" w:hAnsi="Helvetica" w:cs="Helvetica"/>
          <w:sz w:val="22"/>
          <w:szCs w:val="22"/>
        </w:rPr>
        <w:t>Fica homologado, por 180 (cento e oitenta) dias, o Decreto municipal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6.237, de 28 de novembro de 2024, que declarou Situa</w:t>
      </w:r>
      <w:r w:rsidRPr="00754AFB">
        <w:rPr>
          <w:rFonts w:ascii="Helvetica" w:hAnsi="Helvetica" w:cs="Helvetica"/>
          <w:sz w:val="22"/>
          <w:szCs w:val="22"/>
        </w:rPr>
        <w:softHyphen/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Emerg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 xml:space="preserve">ncia em 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reas do Munic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pio de Sever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nia, nos termos da Lei federal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12.608, de 10 de abril de 2012, e da Portaria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260, de 2 de fevereiro de 2022, do Minist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rio do Desenvolvimento Regional.</w:t>
      </w:r>
    </w:p>
    <w:p w14:paraId="141FCACD" w14:textId="77777777" w:rsidR="003B68D5" w:rsidRPr="00754AFB" w:rsidRDefault="003B68D5" w:rsidP="003B68D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2</w:t>
      </w:r>
      <w:r w:rsidRPr="00754AFB">
        <w:rPr>
          <w:rFonts w:ascii="Calibri" w:hAnsi="Calibri" w:cs="Calibri"/>
          <w:sz w:val="22"/>
          <w:szCs w:val="22"/>
        </w:rPr>
        <w:t>º </w:t>
      </w:r>
      <w:r w:rsidRPr="00754AFB">
        <w:rPr>
          <w:rFonts w:ascii="Helvetica" w:hAnsi="Helvetica" w:cs="Helvetica"/>
          <w:sz w:val="22"/>
          <w:szCs w:val="22"/>
        </w:rPr>
        <w:t>-</w:t>
      </w:r>
      <w:r w:rsidRPr="00754AFB">
        <w:rPr>
          <w:rFonts w:ascii="Calibri" w:hAnsi="Calibri" w:cs="Calibri"/>
          <w:sz w:val="22"/>
          <w:szCs w:val="22"/>
        </w:rPr>
        <w:t> </w:t>
      </w:r>
      <w:r w:rsidRPr="00754AFB">
        <w:rPr>
          <w:rFonts w:ascii="Helvetica" w:hAnsi="Helvetica" w:cs="Helvetica"/>
          <w:sz w:val="22"/>
          <w:szCs w:val="22"/>
        </w:rPr>
        <w:t xml:space="preserve">Ficam os 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rg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os e entidades da Administra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blica estadual, dentro de suas respec</w:t>
      </w:r>
      <w:r w:rsidRPr="00754AFB">
        <w:rPr>
          <w:rFonts w:ascii="Helvetica" w:hAnsi="Helvetica" w:cs="Helvetica"/>
          <w:sz w:val="22"/>
          <w:szCs w:val="22"/>
        </w:rPr>
        <w:softHyphen/>
        <w:t>tivas atribui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 xml:space="preserve">es, autorizados a prestar apoio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popula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das 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reas afetadas daquele Munic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pio, mediante pr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via articula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com a Coordenadoria Estadual de Prote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Defesa Civil - CEPDEC.</w:t>
      </w:r>
    </w:p>
    <w:p w14:paraId="22B3E926" w14:textId="77777777" w:rsidR="003B68D5" w:rsidRPr="00754AFB" w:rsidRDefault="003B68D5" w:rsidP="003B68D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3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</w:t>
      </w:r>
      <w:r w:rsidRPr="00754AFB">
        <w:rPr>
          <w:rFonts w:ascii="Calibri" w:hAnsi="Calibri" w:cs="Calibri"/>
          <w:sz w:val="22"/>
          <w:szCs w:val="22"/>
        </w:rPr>
        <w:t> </w:t>
      </w:r>
      <w:r w:rsidRPr="00754AFB">
        <w:rPr>
          <w:rFonts w:ascii="Helvetica" w:hAnsi="Helvetica" w:cs="Helvetica"/>
          <w:sz w:val="22"/>
          <w:szCs w:val="22"/>
        </w:rPr>
        <w:t>Este decreto entra em vigor na data de sua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o, retroagindo seus efeitos a 28 de novembro de 2024.</w:t>
      </w:r>
    </w:p>
    <w:p w14:paraId="6B042600" w14:textId="77777777" w:rsidR="003B68D5" w:rsidRPr="00754AFB" w:rsidRDefault="003B68D5" w:rsidP="003B68D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TARC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SIO DE FREITAS</w:t>
      </w:r>
    </w:p>
    <w:sectPr w:rsidR="003B68D5" w:rsidRPr="00754A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D5"/>
    <w:rsid w:val="003B68D5"/>
    <w:rsid w:val="004C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E732"/>
  <w15:chartTrackingRefBased/>
  <w15:docId w15:val="{282A44A8-1B7F-4A8D-AFD6-2BAD03B8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8D5"/>
  </w:style>
  <w:style w:type="paragraph" w:styleId="Ttulo1">
    <w:name w:val="heading 1"/>
    <w:basedOn w:val="Normal"/>
    <w:next w:val="Normal"/>
    <w:link w:val="Ttulo1Char"/>
    <w:uiPriority w:val="9"/>
    <w:qFormat/>
    <w:rsid w:val="003B68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6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68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B68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B68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B68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B68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B68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B68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B68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B68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B68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68D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B68D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B68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B68D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B68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B68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B68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8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B68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B6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B68D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B68D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B68D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B68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B68D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B68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2024-12-27T13:48:00Z</dcterms:created>
  <dcterms:modified xsi:type="dcterms:W3CDTF">2024-12-27T13:49:00Z</dcterms:modified>
</cp:coreProperties>
</file>