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9C" w:rsidRPr="0098225E" w:rsidRDefault="00EF0E9C" w:rsidP="00B87071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62.374,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EF0E9C" w:rsidRPr="0098225E" w:rsidRDefault="00EF0E9C" w:rsidP="00B87071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 Orçamento da Seguridade Social na Secretaria da Saúde, visando ao atendimento de Despesas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EF0E9C" w:rsidRPr="0098225E" w:rsidRDefault="00EF0E9C" w:rsidP="00B8707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F26CE6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EF0E9C" w:rsidRPr="0098225E" w:rsidRDefault="00EF0E9C" w:rsidP="00B8707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EF0E9C" w:rsidRPr="0098225E" w:rsidRDefault="00EF0E9C" w:rsidP="00B8707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R$ 21.181.881,00 (Vinte e um m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lhões, cento e oitenta e um mil, oitocentos e oitenta e um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>mento da Secretaria da Saúde, observando-se as classificações Institucional, Econ</w:t>
      </w:r>
      <w:r w:rsidRPr="0098225E">
        <w:rPr>
          <w:rFonts w:ascii="Helvetica" w:hAnsi="Helvetica" w:cs="Courier New"/>
          <w:color w:val="000000"/>
        </w:rPr>
        <w:t>ô</w:t>
      </w:r>
      <w:r w:rsidRPr="0098225E">
        <w:rPr>
          <w:rFonts w:ascii="Helvetica" w:hAnsi="Helvetica" w:cs="Courier New"/>
          <w:color w:val="000000"/>
        </w:rPr>
        <w:t>mica, Funcional e Programática, conforme a Tabela 1, anexa.</w:t>
      </w:r>
    </w:p>
    <w:p w:rsidR="00EF0E9C" w:rsidRPr="0098225E" w:rsidRDefault="00EF0E9C" w:rsidP="00B8707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EF0E9C" w:rsidRPr="0098225E" w:rsidRDefault="00EF0E9C" w:rsidP="00B8707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EF0E9C" w:rsidRPr="0098225E" w:rsidRDefault="00EF0E9C" w:rsidP="00B8707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EF0E9C" w:rsidRPr="0098225E" w:rsidRDefault="00EF0E9C" w:rsidP="00B8707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EF0E9C" w:rsidRPr="0098225E" w:rsidRDefault="00EF0E9C" w:rsidP="00B8707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EF0E9C" w:rsidRPr="0098225E" w:rsidRDefault="00F26CE6" w:rsidP="00B87071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EF0E9C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EF0E9C"/>
    <w:rsid w:val="00020FA1"/>
    <w:rsid w:val="00045E6D"/>
    <w:rsid w:val="0026660E"/>
    <w:rsid w:val="007A1776"/>
    <w:rsid w:val="00B87071"/>
    <w:rsid w:val="00EF0E9C"/>
    <w:rsid w:val="00F2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2017-01-03T14:49:00Z</dcterms:created>
  <dcterms:modified xsi:type="dcterms:W3CDTF">2017-01-03T17:57:00Z</dcterms:modified>
</cp:coreProperties>
</file>