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BFE" w:rsidRPr="00E43166" w:rsidRDefault="00B83BFE" w:rsidP="00E4316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E43166">
        <w:rPr>
          <w:rFonts w:cs="Courier New"/>
          <w:b/>
          <w:color w:val="000000"/>
          <w:sz w:val="22"/>
        </w:rPr>
        <w:t>DECRETO N</w:t>
      </w:r>
      <w:r w:rsidRPr="00E43166">
        <w:rPr>
          <w:rFonts w:ascii="Calibri" w:hAnsi="Calibri" w:cs="Calibri"/>
          <w:b/>
          <w:color w:val="000000"/>
          <w:sz w:val="22"/>
        </w:rPr>
        <w:t>º</w:t>
      </w:r>
      <w:r w:rsidRPr="00E43166">
        <w:rPr>
          <w:rFonts w:cs="Courier New"/>
          <w:b/>
          <w:color w:val="000000"/>
          <w:sz w:val="22"/>
        </w:rPr>
        <w:t xml:space="preserve"> 64.720, DE 27 DE DEZEMBRO DE 2019</w:t>
      </w:r>
    </w:p>
    <w:p w:rsidR="00B83BFE" w:rsidRPr="009369B8" w:rsidRDefault="00B83BFE" w:rsidP="00E43166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Disp</w:t>
      </w:r>
      <w:r w:rsidRPr="009369B8">
        <w:rPr>
          <w:rFonts w:ascii="Calibri" w:hAnsi="Calibri" w:cs="Calibri"/>
          <w:color w:val="000000"/>
          <w:sz w:val="22"/>
        </w:rPr>
        <w:t>õ</w:t>
      </w:r>
      <w:r w:rsidRPr="009369B8">
        <w:rPr>
          <w:rFonts w:cs="Courier New"/>
          <w:color w:val="000000"/>
          <w:sz w:val="22"/>
        </w:rPr>
        <w:t>e sobre abertura de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suplementar ao Or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amento da Seguridade Social no Hospital das Cl</w:t>
      </w:r>
      <w:r w:rsidRPr="009369B8">
        <w:rPr>
          <w:rFonts w:ascii="Calibri" w:hAnsi="Calibri" w:cs="Calibri"/>
          <w:color w:val="000000"/>
          <w:sz w:val="22"/>
        </w:rPr>
        <w:t>í</w:t>
      </w:r>
      <w:r w:rsidRPr="009369B8">
        <w:rPr>
          <w:rFonts w:cs="Courier New"/>
          <w:color w:val="000000"/>
          <w:sz w:val="22"/>
        </w:rPr>
        <w:t>nicas da Faculdade de Medicina de Botucatu-HCFMB, visando ao atendimento de Despesas Correntes</w:t>
      </w:r>
    </w:p>
    <w:p w:rsidR="00B83BFE" w:rsidRPr="009369B8" w:rsidRDefault="00B83BFE" w:rsidP="00B83BF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 xml:space="preserve">RODRIGO GARCIA, </w:t>
      </w:r>
      <w:r w:rsidR="00E43166" w:rsidRPr="009369B8">
        <w:rPr>
          <w:rFonts w:cs="Courier New"/>
          <w:color w:val="000000"/>
          <w:sz w:val="22"/>
        </w:rPr>
        <w:t>VICE-GOVERNADOR, EM EXERC</w:t>
      </w:r>
      <w:r w:rsidR="00E43166" w:rsidRPr="009369B8">
        <w:rPr>
          <w:rFonts w:ascii="Calibri" w:hAnsi="Calibri" w:cs="Calibri"/>
          <w:color w:val="000000"/>
          <w:sz w:val="22"/>
        </w:rPr>
        <w:t>Í</w:t>
      </w:r>
      <w:r w:rsidR="00E43166" w:rsidRPr="009369B8">
        <w:rPr>
          <w:rFonts w:cs="Courier New"/>
          <w:color w:val="000000"/>
          <w:sz w:val="22"/>
        </w:rPr>
        <w:t>CIO NO CARGO DE GOVERNADOR DO ESTADO DE S</w:t>
      </w:r>
      <w:r w:rsidR="00E43166" w:rsidRPr="009369B8">
        <w:rPr>
          <w:rFonts w:ascii="Calibri" w:hAnsi="Calibri" w:cs="Calibri"/>
          <w:color w:val="000000"/>
          <w:sz w:val="22"/>
        </w:rPr>
        <w:t>Ã</w:t>
      </w:r>
      <w:r w:rsidR="00E43166" w:rsidRPr="009369B8">
        <w:rPr>
          <w:rFonts w:cs="Courier New"/>
          <w:color w:val="000000"/>
          <w:sz w:val="22"/>
        </w:rPr>
        <w:t>O PAULO</w:t>
      </w:r>
      <w:r w:rsidRPr="009369B8">
        <w:rPr>
          <w:rFonts w:cs="Courier New"/>
          <w:color w:val="000000"/>
          <w:sz w:val="22"/>
        </w:rPr>
        <w:t>, no uso de suas atribui</w:t>
      </w:r>
      <w:r w:rsidRPr="009369B8">
        <w:rPr>
          <w:rFonts w:ascii="Calibri" w:hAnsi="Calibri" w:cs="Calibri"/>
          <w:color w:val="000000"/>
          <w:sz w:val="22"/>
        </w:rPr>
        <w:t>çõ</w:t>
      </w:r>
      <w:r w:rsidRPr="009369B8">
        <w:rPr>
          <w:rFonts w:cs="Courier New"/>
          <w:color w:val="000000"/>
          <w:sz w:val="22"/>
        </w:rPr>
        <w:t>es legais, considerando o disposto no artigo 9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da Lei n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16.923, de 07 de janeiro de 2019,</w:t>
      </w:r>
    </w:p>
    <w:p w:rsidR="00B83BFE" w:rsidRPr="009369B8" w:rsidRDefault="00B83BFE" w:rsidP="00B83BF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Decreta:</w:t>
      </w:r>
    </w:p>
    <w:p w:rsidR="00B83BFE" w:rsidRPr="009369B8" w:rsidRDefault="00B83BFE" w:rsidP="00B83BF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1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Fica aberto um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de R$ 3.600.000,00 (Tr</w:t>
      </w:r>
      <w:r w:rsidRPr="009369B8">
        <w:rPr>
          <w:rFonts w:ascii="Calibri" w:hAnsi="Calibri" w:cs="Calibri"/>
          <w:color w:val="000000"/>
          <w:sz w:val="22"/>
        </w:rPr>
        <w:t>ê</w:t>
      </w:r>
      <w:r w:rsidRPr="009369B8">
        <w:rPr>
          <w:rFonts w:cs="Courier New"/>
          <w:color w:val="000000"/>
          <w:sz w:val="22"/>
        </w:rPr>
        <w:t>s milh</w:t>
      </w:r>
      <w:r w:rsidRPr="009369B8">
        <w:rPr>
          <w:rFonts w:ascii="Calibri" w:hAnsi="Calibri" w:cs="Calibri"/>
          <w:color w:val="000000"/>
          <w:sz w:val="22"/>
        </w:rPr>
        <w:t>õ</w:t>
      </w:r>
      <w:r w:rsidRPr="009369B8">
        <w:rPr>
          <w:rFonts w:cs="Courier New"/>
          <w:color w:val="000000"/>
          <w:sz w:val="22"/>
        </w:rPr>
        <w:t>es, seiscentos mil reais), suplementar ao or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amento do Hospital das Cl</w:t>
      </w:r>
      <w:r w:rsidRPr="009369B8">
        <w:rPr>
          <w:rFonts w:ascii="Calibri" w:hAnsi="Calibri" w:cs="Calibri"/>
          <w:color w:val="000000"/>
          <w:sz w:val="22"/>
        </w:rPr>
        <w:t>í</w:t>
      </w:r>
      <w:r w:rsidRPr="009369B8">
        <w:rPr>
          <w:rFonts w:cs="Courier New"/>
          <w:color w:val="000000"/>
          <w:sz w:val="22"/>
        </w:rPr>
        <w:t>nicas da Faculdade de Medicina de Botucatu, observando-se as classifica</w:t>
      </w:r>
      <w:r w:rsidRPr="009369B8">
        <w:rPr>
          <w:rFonts w:ascii="Calibri" w:hAnsi="Calibri" w:cs="Calibri"/>
          <w:color w:val="000000"/>
          <w:sz w:val="22"/>
        </w:rPr>
        <w:t>çõ</w:t>
      </w:r>
      <w:r w:rsidRPr="009369B8">
        <w:rPr>
          <w:rFonts w:cs="Courier New"/>
          <w:color w:val="000000"/>
          <w:sz w:val="22"/>
        </w:rPr>
        <w:t>es Institucional, Econ</w:t>
      </w:r>
      <w:r w:rsidRPr="009369B8">
        <w:rPr>
          <w:rFonts w:ascii="Calibri" w:hAnsi="Calibri" w:cs="Calibri"/>
          <w:color w:val="000000"/>
          <w:sz w:val="22"/>
        </w:rPr>
        <w:t>ô</w:t>
      </w:r>
      <w:r w:rsidRPr="009369B8">
        <w:rPr>
          <w:rFonts w:cs="Courier New"/>
          <w:color w:val="000000"/>
          <w:sz w:val="22"/>
        </w:rPr>
        <w:t>mica, Funcional e Program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tica, conforme a Tabela 1, anexa.</w:t>
      </w:r>
    </w:p>
    <w:p w:rsidR="00B83BFE" w:rsidRPr="009369B8" w:rsidRDefault="00B83BFE" w:rsidP="00B83BF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2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O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aberto pelo artigo anterior ser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 xml:space="preserve"> coberto com recursos a que alude o inciso III, do </w:t>
      </w:r>
      <w:r w:rsidRPr="009369B8">
        <w:rPr>
          <w:rFonts w:ascii="Calibri" w:hAnsi="Calibri" w:cs="Calibri"/>
          <w:color w:val="000000"/>
          <w:sz w:val="22"/>
        </w:rPr>
        <w:t>§</w:t>
      </w:r>
      <w:r w:rsidRPr="009369B8">
        <w:rPr>
          <w:rFonts w:cs="Courier New"/>
          <w:color w:val="000000"/>
          <w:sz w:val="22"/>
        </w:rPr>
        <w:t xml:space="preserve"> 1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>, do artigo 43, da Lei Federal n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 xml:space="preserve"> 4.320, de 17 de mar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o de 1964, de conformidade com a legisla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discriminada na Tabela 3, anexa.</w:t>
      </w:r>
    </w:p>
    <w:p w:rsidR="00B83BFE" w:rsidRPr="009369B8" w:rsidRDefault="00B83BFE" w:rsidP="00B83BF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3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Fica alterada a Programa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Or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ament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ria da Despesa do Estado, estabelecida pelo Anexo, de que trata o artigo 6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>, do Decreto n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 xml:space="preserve"> 64.078, de 21 de janeiro de 2019, de conformidade com a Tabela 2, anexa.</w:t>
      </w:r>
    </w:p>
    <w:p w:rsidR="00B83BFE" w:rsidRPr="009369B8" w:rsidRDefault="00B83BFE" w:rsidP="00B83BF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4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Este decreto entra em vigor na data de sua publica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o.</w:t>
      </w:r>
    </w:p>
    <w:p w:rsidR="00B83BFE" w:rsidRPr="009369B8" w:rsidRDefault="00B83BFE" w:rsidP="00B83BF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Pal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cio dos Bandeirantes, 27 de dezembro de 2019</w:t>
      </w:r>
    </w:p>
    <w:p w:rsidR="00B83BFE" w:rsidRDefault="00B83BFE" w:rsidP="00B83BF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RODRIGO GARCIA</w:t>
      </w:r>
    </w:p>
    <w:p w:rsidR="00B83BFE" w:rsidRPr="009369B8" w:rsidRDefault="00B83BFE" w:rsidP="00B83BF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Courier New"/>
          <w:color w:val="000000"/>
          <w:sz w:val="22"/>
        </w:rPr>
        <w:t>(Tabelas Publicadas)</w:t>
      </w:r>
      <w:bookmarkStart w:id="0" w:name="_GoBack"/>
      <w:bookmarkEnd w:id="0"/>
    </w:p>
    <w:sectPr w:rsidR="00B83BFE" w:rsidRPr="009369B8" w:rsidSect="009369B8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BFE"/>
    <w:rsid w:val="00AB2148"/>
    <w:rsid w:val="00B83BFE"/>
    <w:rsid w:val="00E4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C7C62-8C85-4B01-9758-63132C57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B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2020-01-02T14:00:00Z</dcterms:created>
  <dcterms:modified xsi:type="dcterms:W3CDTF">2020-01-02T14:01:00Z</dcterms:modified>
</cp:coreProperties>
</file>