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FE" w:rsidRPr="00E62368" w:rsidRDefault="00E24FFE" w:rsidP="009F436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62368">
        <w:rPr>
          <w:rFonts w:ascii="Helvetica" w:hAnsi="Helvetica" w:cs="Courier New"/>
          <w:b/>
          <w:color w:val="000000"/>
        </w:rPr>
        <w:t xml:space="preserve">DECRETO Nº 62.581, DE 11 DE MAIO DE </w:t>
      </w:r>
      <w:proofErr w:type="gramStart"/>
      <w:r w:rsidRPr="00E62368">
        <w:rPr>
          <w:rFonts w:ascii="Helvetica" w:hAnsi="Helvetica" w:cs="Courier New"/>
          <w:b/>
          <w:color w:val="000000"/>
        </w:rPr>
        <w:t>2017</w:t>
      </w:r>
      <w:proofErr w:type="gramEnd"/>
    </w:p>
    <w:p w:rsidR="00E24FFE" w:rsidRPr="00E62368" w:rsidRDefault="00E24FFE" w:rsidP="009F436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Autoriza a Fazenda do Estado a receber, med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ante doação, sem quaisquer ônus ou encargos, do Município de </w:t>
      </w:r>
      <w:proofErr w:type="spellStart"/>
      <w:r w:rsidRPr="00E62368">
        <w:rPr>
          <w:rFonts w:ascii="Helvetica" w:hAnsi="Helvetica" w:cs="Courier New"/>
          <w:color w:val="000000"/>
        </w:rPr>
        <w:t>Rinópolis</w:t>
      </w:r>
      <w:proofErr w:type="spellEnd"/>
      <w:r w:rsidRPr="00E62368">
        <w:rPr>
          <w:rFonts w:ascii="Helvetica" w:hAnsi="Helvetica" w:cs="Courier New"/>
          <w:color w:val="000000"/>
        </w:rPr>
        <w:t xml:space="preserve">, o imóvel que </w:t>
      </w:r>
      <w:proofErr w:type="gramStart"/>
      <w:r w:rsidRPr="00E62368">
        <w:rPr>
          <w:rFonts w:ascii="Helvetica" w:hAnsi="Helvetica" w:cs="Courier New"/>
          <w:color w:val="000000"/>
        </w:rPr>
        <w:t>especif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ca</w:t>
      </w:r>
      <w:proofErr w:type="gramEnd"/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GERALDO ALCKMIN, </w:t>
      </w:r>
      <w:r w:rsidR="009F436D" w:rsidRPr="00E62368">
        <w:rPr>
          <w:rFonts w:ascii="Helvetica" w:hAnsi="Helvetica" w:cs="Courier New"/>
          <w:color w:val="000000"/>
        </w:rPr>
        <w:t>GOVERNADOR DO ESTADO DE SÃO PAULO</w:t>
      </w:r>
      <w:r w:rsidRPr="00E62368">
        <w:rPr>
          <w:rFonts w:ascii="Helvetica" w:hAnsi="Helvetica" w:cs="Courier New"/>
          <w:color w:val="000000"/>
        </w:rPr>
        <w:t>, no uso de suas atribu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ções legais,</w:t>
      </w:r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Decreta:</w:t>
      </w:r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Artigo 1º - Fica a Fazenda do Estado autorizada a receber, mediante doação do Mun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cípio de </w:t>
      </w:r>
      <w:proofErr w:type="spellStart"/>
      <w:r w:rsidRPr="00E62368">
        <w:rPr>
          <w:rFonts w:ascii="Helvetica" w:hAnsi="Helvetica" w:cs="Courier New"/>
          <w:color w:val="000000"/>
        </w:rPr>
        <w:t>Rinópolis</w:t>
      </w:r>
      <w:proofErr w:type="spellEnd"/>
      <w:r w:rsidRPr="00E62368">
        <w:rPr>
          <w:rFonts w:ascii="Helvetica" w:hAnsi="Helvetica" w:cs="Courier New"/>
          <w:color w:val="000000"/>
        </w:rPr>
        <w:t>, sem quaisquer ônus ou encargos, nos termos da Lei municipal nº 1.202, de 22 de dezembro de 1992, o terreno consistente em Área In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titucional do Loteamento “Jardim Boa Vista”, localizado na Rua Carlos Gomes, nº 750, Centro, naquele Município, com 487,00m</w:t>
      </w:r>
      <w:r w:rsidR="009F436D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(quatrocentos e oitenta e sete 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quadrados), objeto da matrícula nº 6.404, do Oficial de Registro de Imóveis, Tít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los e Documentos e Civil de Pessoa Jurídica da Comarca de Tupã, conforme descrito e c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racter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zado nos autos do processo PR/10-2919/90-PGE (SG-263.252/17).</w:t>
      </w:r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Parágrafo único - O imóvel de que trata este decreto destinar-se-á à Secretaria da Educação visando à regularização da ocupação da EE “</w:t>
      </w:r>
      <w:proofErr w:type="spellStart"/>
      <w:r w:rsidRPr="00E62368">
        <w:rPr>
          <w:rFonts w:ascii="Helvetica" w:hAnsi="Helvetica" w:cs="Courier New"/>
          <w:color w:val="000000"/>
        </w:rPr>
        <w:t>Profª</w:t>
      </w:r>
      <w:proofErr w:type="spellEnd"/>
      <w:r w:rsidRPr="00E62368">
        <w:rPr>
          <w:rFonts w:ascii="Helvetica" w:hAnsi="Helvetica" w:cs="Courier New"/>
          <w:color w:val="000000"/>
        </w:rPr>
        <w:t xml:space="preserve"> Amália Valentina Mars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glia Rino”.</w:t>
      </w:r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Artigo 2º - Este decreto entra em vigor na data de sua p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blicação.</w:t>
      </w:r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Palácio dos Bandeirantes, 11 de maio de </w:t>
      </w:r>
      <w:proofErr w:type="gramStart"/>
      <w:r w:rsidRPr="00E62368">
        <w:rPr>
          <w:rFonts w:ascii="Helvetica" w:hAnsi="Helvetica" w:cs="Courier New"/>
          <w:color w:val="000000"/>
        </w:rPr>
        <w:t>2017</w:t>
      </w:r>
      <w:proofErr w:type="gramEnd"/>
    </w:p>
    <w:p w:rsidR="00E24FFE" w:rsidRPr="00E62368" w:rsidRDefault="00E24FFE" w:rsidP="00E24FF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GERALDO ALCKMIN</w:t>
      </w:r>
    </w:p>
    <w:sectPr w:rsidR="00E24FFE" w:rsidRPr="00E62368" w:rsidSect="00E6236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24FFE"/>
    <w:rsid w:val="00020FA1"/>
    <w:rsid w:val="00045E6D"/>
    <w:rsid w:val="009F436D"/>
    <w:rsid w:val="00C946D6"/>
    <w:rsid w:val="00E2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2017-05-12T12:34:00Z</dcterms:created>
  <dcterms:modified xsi:type="dcterms:W3CDTF">2017-05-12T12:35:00Z</dcterms:modified>
</cp:coreProperties>
</file>