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3412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1118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11181">
        <w:rPr>
          <w:rFonts w:ascii="Calibri" w:hAnsi="Calibri" w:cs="Calibri"/>
          <w:b/>
          <w:bCs/>
          <w:sz w:val="22"/>
          <w:szCs w:val="22"/>
        </w:rPr>
        <w:t>º</w:t>
      </w:r>
      <w:r w:rsidRPr="00811181">
        <w:rPr>
          <w:rFonts w:ascii="Helvetica" w:hAnsi="Helvetica" w:cs="Courier New"/>
          <w:b/>
          <w:bCs/>
          <w:sz w:val="22"/>
          <w:szCs w:val="22"/>
        </w:rPr>
        <w:t xml:space="preserve"> 66.701, DE 4 DE MAIO DE 2022</w:t>
      </w:r>
    </w:p>
    <w:p w14:paraId="76916642" w14:textId="77777777" w:rsidR="006E2DAF" w:rsidRPr="00811181" w:rsidRDefault="006E2DAF" w:rsidP="006E2DA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Declara de utilidade p</w:t>
      </w:r>
      <w:r w:rsidRPr="00811181">
        <w:rPr>
          <w:rFonts w:ascii="Calibri" w:hAnsi="Calibri" w:cs="Calibri"/>
          <w:sz w:val="22"/>
          <w:szCs w:val="22"/>
        </w:rPr>
        <w:t>ú</w:t>
      </w:r>
      <w:r w:rsidRPr="00811181">
        <w:rPr>
          <w:rFonts w:ascii="Helvetica" w:hAnsi="Helvetica" w:cs="Courier New"/>
          <w:sz w:val="22"/>
          <w:szCs w:val="22"/>
        </w:rPr>
        <w:t>blica, para fins de desapropria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pela Concession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do Sistema Anhanguera </w:t>
      </w:r>
      <w:r w:rsidRPr="00811181">
        <w:rPr>
          <w:rFonts w:ascii="Calibri" w:hAnsi="Calibri" w:cs="Calibri"/>
          <w:sz w:val="22"/>
          <w:szCs w:val="22"/>
        </w:rPr>
        <w:t>–</w:t>
      </w:r>
      <w:r w:rsidRPr="00811181">
        <w:rPr>
          <w:rFonts w:ascii="Helvetica" w:hAnsi="Helvetica" w:cs="Courier New"/>
          <w:sz w:val="22"/>
          <w:szCs w:val="22"/>
        </w:rPr>
        <w:t xml:space="preserve"> Bandeirantes S/A, a 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rea necess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</w:t>
      </w:r>
      <w:r w:rsidRPr="00811181">
        <w:rPr>
          <w:rFonts w:ascii="Calibri" w:hAnsi="Calibri" w:cs="Calibri"/>
          <w:sz w:val="22"/>
          <w:szCs w:val="22"/>
        </w:rPr>
        <w:t>à</w:t>
      </w:r>
      <w:r w:rsidRPr="00811181">
        <w:rPr>
          <w:rFonts w:ascii="Helvetica" w:hAnsi="Helvetica" w:cs="Courier New"/>
          <w:sz w:val="22"/>
          <w:szCs w:val="22"/>
        </w:rPr>
        <w:t xml:space="preserve"> implanta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de vias marginais no trecho entre os km 103+500m e 110+000m da Rodovia SP-330, no Munic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pio de Sumar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>, e d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 provid</w:t>
      </w:r>
      <w:r w:rsidRPr="00811181">
        <w:rPr>
          <w:rFonts w:ascii="Calibri" w:hAnsi="Calibri" w:cs="Calibri"/>
          <w:sz w:val="22"/>
          <w:szCs w:val="22"/>
        </w:rPr>
        <w:t>ê</w:t>
      </w:r>
      <w:r w:rsidRPr="00811181">
        <w:rPr>
          <w:rFonts w:ascii="Helvetica" w:hAnsi="Helvetica" w:cs="Courier New"/>
          <w:sz w:val="22"/>
          <w:szCs w:val="22"/>
        </w:rPr>
        <w:t>ncias correlatas</w:t>
      </w:r>
    </w:p>
    <w:p w14:paraId="430CFC5F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RODRIGO GARCIA, GOVERNADOR DO ESTADO DE S</w:t>
      </w:r>
      <w:r w:rsidRPr="00811181">
        <w:rPr>
          <w:rFonts w:ascii="Calibri" w:hAnsi="Calibri" w:cs="Calibri"/>
          <w:sz w:val="22"/>
          <w:szCs w:val="22"/>
        </w:rPr>
        <w:t>Ã</w:t>
      </w:r>
      <w:r w:rsidRPr="00811181">
        <w:rPr>
          <w:rFonts w:ascii="Helvetica" w:hAnsi="Helvetica" w:cs="Courier New"/>
          <w:sz w:val="22"/>
          <w:szCs w:val="22"/>
        </w:rPr>
        <w:t>O PAULO, no uso de suas atribui</w:t>
      </w:r>
      <w:r w:rsidRPr="00811181">
        <w:rPr>
          <w:rFonts w:ascii="Calibri" w:hAnsi="Calibri" w:cs="Calibri"/>
          <w:sz w:val="22"/>
          <w:szCs w:val="22"/>
        </w:rPr>
        <w:t>çõ</w:t>
      </w:r>
      <w:r w:rsidRPr="00811181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e 6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40.077, de 10 de maio de 1995,</w:t>
      </w:r>
    </w:p>
    <w:p w14:paraId="643A8EDE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Decreta:</w:t>
      </w:r>
    </w:p>
    <w:p w14:paraId="3587C9FE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Artigo 1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811181">
        <w:rPr>
          <w:rFonts w:ascii="Calibri" w:hAnsi="Calibri" w:cs="Calibri"/>
          <w:sz w:val="22"/>
          <w:szCs w:val="22"/>
        </w:rPr>
        <w:t>ú</w:t>
      </w:r>
      <w:r w:rsidRPr="00811181">
        <w:rPr>
          <w:rFonts w:ascii="Helvetica" w:hAnsi="Helvetica" w:cs="Courier New"/>
          <w:sz w:val="22"/>
          <w:szCs w:val="22"/>
        </w:rPr>
        <w:t>blica, para fins de desapropria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pela Concession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do Sistema Anhanguera </w:t>
      </w:r>
      <w:r w:rsidRPr="00811181">
        <w:rPr>
          <w:rFonts w:ascii="Calibri" w:hAnsi="Calibri" w:cs="Calibri"/>
          <w:sz w:val="22"/>
          <w:szCs w:val="22"/>
        </w:rPr>
        <w:t>–</w:t>
      </w:r>
      <w:r w:rsidRPr="00811181">
        <w:rPr>
          <w:rFonts w:ascii="Helvetica" w:hAnsi="Helvetica" w:cs="Courier New"/>
          <w:sz w:val="22"/>
          <w:szCs w:val="22"/>
        </w:rPr>
        <w:t xml:space="preserve"> Bandeirantes S/A, empresa concession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ria de servi</w:t>
      </w:r>
      <w:r w:rsidRPr="00811181">
        <w:rPr>
          <w:rFonts w:ascii="Calibri" w:hAnsi="Calibri" w:cs="Calibri"/>
          <w:sz w:val="22"/>
          <w:szCs w:val="22"/>
        </w:rPr>
        <w:t>ç</w:t>
      </w:r>
      <w:r w:rsidRPr="00811181">
        <w:rPr>
          <w:rFonts w:ascii="Helvetica" w:hAnsi="Helvetica" w:cs="Courier New"/>
          <w:sz w:val="22"/>
          <w:szCs w:val="22"/>
        </w:rPr>
        <w:t>o p</w:t>
      </w:r>
      <w:r w:rsidRPr="00811181">
        <w:rPr>
          <w:rFonts w:ascii="Calibri" w:hAnsi="Calibri" w:cs="Calibri"/>
          <w:sz w:val="22"/>
          <w:szCs w:val="22"/>
        </w:rPr>
        <w:t>ú</w:t>
      </w:r>
      <w:r w:rsidRPr="00811181">
        <w:rPr>
          <w:rFonts w:ascii="Helvetica" w:hAnsi="Helvetica" w:cs="Courier New"/>
          <w:sz w:val="22"/>
          <w:szCs w:val="22"/>
        </w:rPr>
        <w:t>blico, por via amig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vel ou judicial, a 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rea complementar identificada na planta cadastral DE-SPM00330D-103.110-101-D03/001 e no memorial descritivo constantes dos autos do Processo ARTESP-PRC-2021/01595, necess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</w:t>
      </w:r>
      <w:r w:rsidRPr="00811181">
        <w:rPr>
          <w:rFonts w:ascii="Calibri" w:hAnsi="Calibri" w:cs="Calibri"/>
          <w:sz w:val="22"/>
          <w:szCs w:val="22"/>
        </w:rPr>
        <w:t>à</w:t>
      </w:r>
      <w:r w:rsidRPr="00811181">
        <w:rPr>
          <w:rFonts w:ascii="Helvetica" w:hAnsi="Helvetica" w:cs="Courier New"/>
          <w:sz w:val="22"/>
          <w:szCs w:val="22"/>
        </w:rPr>
        <w:t xml:space="preserve"> implanta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de vias marginais no trecho entre os km 103+500m e 110+000m da Rodovia SP-330, no Munic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pio e Comarca de Sumar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, 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rea essa que consta pertencer </w:t>
      </w:r>
      <w:r w:rsidRPr="00811181">
        <w:rPr>
          <w:rFonts w:ascii="Calibri" w:hAnsi="Calibri" w:cs="Calibri"/>
          <w:sz w:val="22"/>
          <w:szCs w:val="22"/>
        </w:rPr>
        <w:t>à</w:t>
      </w:r>
      <w:r w:rsidRPr="00811181">
        <w:rPr>
          <w:rFonts w:ascii="Helvetica" w:hAnsi="Helvetica" w:cs="Courier New"/>
          <w:sz w:val="22"/>
          <w:szCs w:val="22"/>
        </w:rPr>
        <w:t xml:space="preserve"> Gal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cia Desenvolvimento Imobili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rio Ltda. e/ou outros e se encontra situada no km 105+580m, pista norte, daquela rodovia, nos referidos Munic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pio e Comarca, tendo linha de divisa que, partindo do ponto denominado 1, de coordenadas N=7.471.629,504948 e E=278.345,405239, segue com os seguintes azimutes e dist</w:t>
      </w:r>
      <w:r w:rsidRPr="00811181">
        <w:rPr>
          <w:rFonts w:ascii="Calibri" w:hAnsi="Calibri" w:cs="Calibri"/>
          <w:sz w:val="22"/>
          <w:szCs w:val="22"/>
        </w:rPr>
        <w:t>â</w:t>
      </w:r>
      <w:r w:rsidRPr="00811181">
        <w:rPr>
          <w:rFonts w:ascii="Helvetica" w:hAnsi="Helvetica" w:cs="Courier New"/>
          <w:sz w:val="22"/>
          <w:szCs w:val="22"/>
        </w:rPr>
        <w:t>ncias: 297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43'07'' e 2,90m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2, de coordenadas N=7.471.630,853806 e E=278.342,838085; 246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41'24'' e 3,49m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3, de coordenadas N=7.471.629,474752 e E=278.339,637495; 282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08'11'' e 7,84m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4, de coordenadas N=7.471.631,123356 e E=278.331,971280; 296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50'20'' e 13,37m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5, de coordenadas N=7.471.637,157629 e E=278.320,045530; 307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25'09'' e 64,89m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6, de coordenadas N=7.471.676,584488 e E=278.268,512897; 345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40'28'' e 4,17m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7, de coordenadas N=7.471.680,627178 e E=278.267,480512; 127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11'24'' e 16,74m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8, de coordenadas N=7.471.670,508425 e E=278.280,816328; 127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31'40'' e 15,77m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9, de coordenadas N=7.471.660,903689 e E=278.293,320894; 127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21'24'' e 19,72m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10, de coordenadas N=7.471.648,939132 e E=278.308,994470; 127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31'07'' e 12,34m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11, de coordenadas N=7.471.641,425465 e E=278.318,779886; 118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52'44'' e 2,73m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12, de coordenadas N=7.471.640,105036 e E=278.321,173933; 119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09'04'' e 12,18m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13, de coordenadas N=7.471.634,173921 e E=278.331,807657; 95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59'11'' e 9,29m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14, de coordenadas N=7.471.633,205294 e E=278.341,044445; 95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25'54'' e 4,85m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15, de coordenadas N=7.471.632,746591 e E=278.345,868659; 187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55'23'' e 1,69m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16, de coordenadas N=7.471.631,068376 e E=278.345,635101; e 188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>21'50'' e 1,58m at</w:t>
      </w:r>
      <w:r w:rsidRPr="00811181">
        <w:rPr>
          <w:rFonts w:ascii="Calibri" w:hAnsi="Calibri" w:cs="Calibri"/>
          <w:sz w:val="22"/>
          <w:szCs w:val="22"/>
        </w:rPr>
        <w:t>é</w:t>
      </w:r>
      <w:r w:rsidRPr="00811181">
        <w:rPr>
          <w:rFonts w:ascii="Helvetica" w:hAnsi="Helvetica" w:cs="Courier New"/>
          <w:sz w:val="22"/>
          <w:szCs w:val="22"/>
        </w:rPr>
        <w:t xml:space="preserve"> o ponto 1, perfazendo uma 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rea de 255,39m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811181">
        <w:rPr>
          <w:rFonts w:ascii="Helvetica" w:hAnsi="Helvetica" w:cs="Courier New"/>
          <w:sz w:val="22"/>
          <w:szCs w:val="22"/>
        </w:rPr>
        <w:t>(duzentos e cinquenta e cinco metros quadrados e trinta e nove dec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metros quadrados).</w:t>
      </w:r>
    </w:p>
    <w:p w14:paraId="355CEBF7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Artigo 2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- Fica a Concession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do Sistema Anhanguera </w:t>
      </w:r>
      <w:r w:rsidRPr="00811181">
        <w:rPr>
          <w:rFonts w:ascii="Calibri" w:hAnsi="Calibri" w:cs="Calibri"/>
          <w:sz w:val="22"/>
          <w:szCs w:val="22"/>
        </w:rPr>
        <w:t>–</w:t>
      </w:r>
      <w:r w:rsidRPr="00811181">
        <w:rPr>
          <w:rFonts w:ascii="Helvetica" w:hAnsi="Helvetica" w:cs="Courier New"/>
          <w:sz w:val="22"/>
          <w:szCs w:val="22"/>
        </w:rPr>
        <w:t xml:space="preserve"> Bandeirantes S/A autorizada a invocar o car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ter de urg</w:t>
      </w:r>
      <w:r w:rsidRPr="00811181">
        <w:rPr>
          <w:rFonts w:ascii="Calibri" w:hAnsi="Calibri" w:cs="Calibri"/>
          <w:sz w:val="22"/>
          <w:szCs w:val="22"/>
        </w:rPr>
        <w:t>ê</w:t>
      </w:r>
      <w:r w:rsidRPr="00811181">
        <w:rPr>
          <w:rFonts w:ascii="Helvetica" w:hAnsi="Helvetica" w:cs="Courier New"/>
          <w:sz w:val="22"/>
          <w:szCs w:val="22"/>
        </w:rPr>
        <w:t>ncia no processo judicial de desapropria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811181">
        <w:rPr>
          <w:rFonts w:ascii="Calibri" w:hAnsi="Calibri" w:cs="Calibri"/>
          <w:sz w:val="22"/>
          <w:szCs w:val="22"/>
        </w:rPr>
        <w:t>°</w:t>
      </w:r>
      <w:r w:rsidRPr="00811181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811181">
        <w:rPr>
          <w:rFonts w:ascii="Calibri" w:hAnsi="Calibri" w:cs="Calibri"/>
          <w:sz w:val="22"/>
          <w:szCs w:val="22"/>
        </w:rPr>
        <w:t>çõ</w:t>
      </w:r>
      <w:r w:rsidRPr="00811181">
        <w:rPr>
          <w:rFonts w:ascii="Helvetica" w:hAnsi="Helvetica" w:cs="Courier New"/>
          <w:sz w:val="22"/>
          <w:szCs w:val="22"/>
        </w:rPr>
        <w:t>es posteriores, devendo a carta de adjudica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811181">
        <w:rPr>
          <w:rFonts w:ascii="Arial" w:hAnsi="Arial" w:cs="Arial"/>
          <w:sz w:val="22"/>
          <w:szCs w:val="22"/>
        </w:rPr>
        <w:t>–</w:t>
      </w:r>
      <w:r w:rsidRPr="00811181">
        <w:rPr>
          <w:rFonts w:ascii="Helvetica" w:hAnsi="Helvetica" w:cs="Courier New"/>
          <w:sz w:val="22"/>
          <w:szCs w:val="22"/>
        </w:rPr>
        <w:t xml:space="preserve"> DER.</w:t>
      </w:r>
    </w:p>
    <w:p w14:paraId="48D542A3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Artigo 3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do presente decreto correr</w:t>
      </w:r>
      <w:r w:rsidRPr="00811181">
        <w:rPr>
          <w:rFonts w:ascii="Calibri" w:hAnsi="Calibri" w:cs="Calibri"/>
          <w:sz w:val="22"/>
          <w:szCs w:val="22"/>
        </w:rPr>
        <w:t>ã</w:t>
      </w:r>
      <w:r w:rsidRPr="00811181">
        <w:rPr>
          <w:rFonts w:ascii="Helvetica" w:hAnsi="Helvetica" w:cs="Courier New"/>
          <w:sz w:val="22"/>
          <w:szCs w:val="22"/>
        </w:rPr>
        <w:t>o por conta de verba pr</w:t>
      </w:r>
      <w:r w:rsidRPr="00811181">
        <w:rPr>
          <w:rFonts w:ascii="Calibri" w:hAnsi="Calibri" w:cs="Calibri"/>
          <w:sz w:val="22"/>
          <w:szCs w:val="22"/>
        </w:rPr>
        <w:t>ó</w:t>
      </w:r>
      <w:r w:rsidRPr="00811181">
        <w:rPr>
          <w:rFonts w:ascii="Helvetica" w:hAnsi="Helvetica" w:cs="Courier New"/>
          <w:sz w:val="22"/>
          <w:szCs w:val="22"/>
        </w:rPr>
        <w:t>pria da Concession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 xml:space="preserve">ria do Sistema Anhanguera </w:t>
      </w:r>
      <w:r w:rsidRPr="00811181">
        <w:rPr>
          <w:rFonts w:ascii="Calibri" w:hAnsi="Calibri" w:cs="Calibri"/>
          <w:sz w:val="22"/>
          <w:szCs w:val="22"/>
        </w:rPr>
        <w:t>–</w:t>
      </w:r>
      <w:r w:rsidRPr="00811181">
        <w:rPr>
          <w:rFonts w:ascii="Helvetica" w:hAnsi="Helvetica" w:cs="Courier New"/>
          <w:sz w:val="22"/>
          <w:szCs w:val="22"/>
        </w:rPr>
        <w:t xml:space="preserve"> Bandeirantes S/A.</w:t>
      </w:r>
    </w:p>
    <w:p w14:paraId="386A543C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lastRenderedPageBreak/>
        <w:t>Artigo 4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- Ficam exclu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dos da presente declara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 de utilidade p</w:t>
      </w:r>
      <w:r w:rsidRPr="00811181">
        <w:rPr>
          <w:rFonts w:ascii="Calibri" w:hAnsi="Calibri" w:cs="Calibri"/>
          <w:sz w:val="22"/>
          <w:szCs w:val="22"/>
        </w:rPr>
        <w:t>ú</w:t>
      </w:r>
      <w:r w:rsidRPr="00811181">
        <w:rPr>
          <w:rFonts w:ascii="Helvetica" w:hAnsi="Helvetica" w:cs="Courier New"/>
          <w:sz w:val="22"/>
          <w:szCs w:val="22"/>
        </w:rPr>
        <w:t>blica os im</w:t>
      </w:r>
      <w:r w:rsidRPr="00811181">
        <w:rPr>
          <w:rFonts w:ascii="Calibri" w:hAnsi="Calibri" w:cs="Calibri"/>
          <w:sz w:val="22"/>
          <w:szCs w:val="22"/>
        </w:rPr>
        <w:t>ó</w:t>
      </w:r>
      <w:r w:rsidRPr="00811181">
        <w:rPr>
          <w:rFonts w:ascii="Helvetica" w:hAnsi="Helvetica" w:cs="Courier New"/>
          <w:sz w:val="22"/>
          <w:szCs w:val="22"/>
        </w:rPr>
        <w:t>veis de propriedade de pessoas jur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dicas de direito p</w:t>
      </w:r>
      <w:r w:rsidRPr="00811181">
        <w:rPr>
          <w:rFonts w:ascii="Calibri" w:hAnsi="Calibri" w:cs="Calibri"/>
          <w:sz w:val="22"/>
          <w:szCs w:val="22"/>
        </w:rPr>
        <w:t>ú</w:t>
      </w:r>
      <w:r w:rsidRPr="00811181">
        <w:rPr>
          <w:rFonts w:ascii="Helvetica" w:hAnsi="Helvetica" w:cs="Courier New"/>
          <w:sz w:val="22"/>
          <w:szCs w:val="22"/>
        </w:rPr>
        <w:t>blico eventualmente situados dentro dos per</w:t>
      </w:r>
      <w:r w:rsidRPr="00811181">
        <w:rPr>
          <w:rFonts w:ascii="Calibri" w:hAnsi="Calibri" w:cs="Calibri"/>
          <w:sz w:val="22"/>
          <w:szCs w:val="22"/>
        </w:rPr>
        <w:t>í</w:t>
      </w:r>
      <w:r w:rsidRPr="00811181">
        <w:rPr>
          <w:rFonts w:ascii="Helvetica" w:hAnsi="Helvetica" w:cs="Courier New"/>
          <w:sz w:val="22"/>
          <w:szCs w:val="22"/>
        </w:rPr>
        <w:t>metros descritos no artigo 1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deste decreto.</w:t>
      </w:r>
    </w:p>
    <w:p w14:paraId="622E66A6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Artigo 5</w:t>
      </w:r>
      <w:r w:rsidRPr="00811181">
        <w:rPr>
          <w:rFonts w:ascii="Calibri" w:hAnsi="Calibri" w:cs="Calibri"/>
          <w:sz w:val="22"/>
          <w:szCs w:val="22"/>
        </w:rPr>
        <w:t>º</w:t>
      </w:r>
      <w:r w:rsidRPr="0081118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11181">
        <w:rPr>
          <w:rFonts w:ascii="Calibri" w:hAnsi="Calibri" w:cs="Calibri"/>
          <w:sz w:val="22"/>
          <w:szCs w:val="22"/>
        </w:rPr>
        <w:t>çã</w:t>
      </w:r>
      <w:r w:rsidRPr="00811181">
        <w:rPr>
          <w:rFonts w:ascii="Helvetica" w:hAnsi="Helvetica" w:cs="Courier New"/>
          <w:sz w:val="22"/>
          <w:szCs w:val="22"/>
        </w:rPr>
        <w:t>o.</w:t>
      </w:r>
    </w:p>
    <w:p w14:paraId="2924DAE1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Pal</w:t>
      </w:r>
      <w:r w:rsidRPr="00811181">
        <w:rPr>
          <w:rFonts w:ascii="Calibri" w:hAnsi="Calibri" w:cs="Calibri"/>
          <w:sz w:val="22"/>
          <w:szCs w:val="22"/>
        </w:rPr>
        <w:t>á</w:t>
      </w:r>
      <w:r w:rsidRPr="00811181">
        <w:rPr>
          <w:rFonts w:ascii="Helvetica" w:hAnsi="Helvetica" w:cs="Courier New"/>
          <w:sz w:val="22"/>
          <w:szCs w:val="22"/>
        </w:rPr>
        <w:t>cio dos Bandeirantes, 4 de maio de 2022</w:t>
      </w:r>
    </w:p>
    <w:p w14:paraId="05EDA4C9" w14:textId="77777777" w:rsidR="006E2DAF" w:rsidRPr="00811181" w:rsidRDefault="006E2DAF" w:rsidP="006E2D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1181">
        <w:rPr>
          <w:rFonts w:ascii="Helvetica" w:hAnsi="Helvetica" w:cs="Courier New"/>
          <w:sz w:val="22"/>
          <w:szCs w:val="22"/>
        </w:rPr>
        <w:t>RODRIGO GARCIA</w:t>
      </w:r>
    </w:p>
    <w:sectPr w:rsidR="006E2DAF" w:rsidRPr="00811181" w:rsidSect="006E2DA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AF"/>
    <w:rsid w:val="00064DB7"/>
    <w:rsid w:val="006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A6F7"/>
  <w15:chartTrackingRefBased/>
  <w15:docId w15:val="{40DFFBF8-59C3-4CF6-A952-BFE870A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2D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2D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2022-05-05T13:48:00Z</dcterms:created>
  <dcterms:modified xsi:type="dcterms:W3CDTF">2022-05-05T13:48:00Z</dcterms:modified>
</cp:coreProperties>
</file>