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bookmarkStart w:id="0" w:name="_GoBack"/>
      <w:r w:rsidRPr="007D12AB">
        <w:rPr>
          <w:rFonts w:ascii="Helvetica" w:hAnsi="Helvetica"/>
          <w:sz w:val="22"/>
          <w:szCs w:val="22"/>
        </w:rPr>
        <w:t xml:space="preserve">DECRETO Nº 64.884, DE 24 DE MARÇO DE 2020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Dispõe sobre a cobrança de tarifa de transporte coletivo intermunicipal de policiais civis e militares do Estado de São Paulo, no contexto da pandemia COVID-19 (Novo </w:t>
      </w:r>
      <w:proofErr w:type="spellStart"/>
      <w:r w:rsidRPr="007D12AB">
        <w:rPr>
          <w:rFonts w:ascii="Helvetica" w:hAnsi="Helvetica"/>
          <w:sz w:val="22"/>
          <w:szCs w:val="22"/>
        </w:rPr>
        <w:t>Coronavírus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)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JOÃO DORIA, Governador do Estado de São Paulo, no uso de suas atribuições legais,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Considerando a Portaria MS nº 188, de 3 de fevereiro de 2020, por meio da qual o Ministro de Estado da Saúde declarou Emergência em Saúde Pública de Importância Nacional (ESPIN) em decorrência da Infecção Humana pelo Novo </w:t>
      </w:r>
      <w:proofErr w:type="spellStart"/>
      <w:r w:rsidRPr="007D12AB">
        <w:rPr>
          <w:rFonts w:ascii="Helvetica" w:hAnsi="Helvetica"/>
          <w:sz w:val="22"/>
          <w:szCs w:val="22"/>
        </w:rPr>
        <w:t>Coronavírus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;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Considerando que a Lei federal nº 13.979, de 6 de fevereiro de 2020, ao dispor sobre medidas para o enfrentamento da citada emergência, ressalvou a necessidade de “resguardar o exercício e funcionamento de serviços públicos e atividades essenciais” (art. 3º, § 8º);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Considerando que “as atividades de segurança pública” integram o rol de serviços públicos essenciais veiculado no artigo 3º, §1º, inciso III, do Decreto federal nº 10.282, de 20 de março de 2020;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Considerando a recomendação do Centro de Contingência do </w:t>
      </w:r>
      <w:proofErr w:type="spellStart"/>
      <w:r w:rsidRPr="007D12AB">
        <w:rPr>
          <w:rFonts w:ascii="Helvetica" w:hAnsi="Helvetica"/>
          <w:sz w:val="22"/>
          <w:szCs w:val="22"/>
        </w:rPr>
        <w:t>Coronavírus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, instituído pela Resolução nº 27, de 13 de março de 2020, do Secretário de Estado da Saúde, que aponta a crescente propagação do </w:t>
      </w:r>
      <w:proofErr w:type="spellStart"/>
      <w:r w:rsidRPr="007D12AB">
        <w:rPr>
          <w:rFonts w:ascii="Helvetica" w:hAnsi="Helvetica"/>
          <w:sz w:val="22"/>
          <w:szCs w:val="22"/>
        </w:rPr>
        <w:t>coronavírus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no Estado de São Paulo, bem assim a necessidade de promover e preservar a saúde pública,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Decreta: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1º - Enquanto perdurar o estado de calamidade pública reconhecido pelo Decreto nº 64.879, de 20 de março de 2020, não será cobrada, dos policiais civis e militares do Estado de São Paulo, inclusive do Corpo de Bombeiros, a tarifa relativa ao serviço público de transporte coletivo intermunicipal rodoviário regular de passageiros, atualmente prestado por linhas em conformidade com o regulamento aprovado pelo Decreto nº 29.913, de 12 de maio de 1989.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Parágrafo único – Para ter acesso à gratuidade de que trata o “caput” deste artigo, os policiais deverão estar fardados, ou apresentar documento de identificação funcional.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2º - Este decreto entra em vigor na data de sua publicação.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Palácio dos Bandeirantes, 24 de março de 2020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JOÃO DORIA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João Camilo Pires de Campos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Secretário da Segurança Pública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José Henrique </w:t>
      </w:r>
      <w:proofErr w:type="spellStart"/>
      <w:r w:rsidRPr="007D12AB">
        <w:rPr>
          <w:rFonts w:ascii="Helvetica" w:hAnsi="Helvetica"/>
          <w:sz w:val="22"/>
          <w:szCs w:val="22"/>
        </w:rPr>
        <w:t>Germann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Ferreira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Secretário da Saúde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proofErr w:type="spellStart"/>
      <w:r w:rsidRPr="007D12AB">
        <w:rPr>
          <w:rFonts w:ascii="Helvetica" w:hAnsi="Helvetica"/>
          <w:sz w:val="22"/>
          <w:szCs w:val="22"/>
        </w:rPr>
        <w:t>Antonio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Carlos </w:t>
      </w:r>
      <w:proofErr w:type="spellStart"/>
      <w:r w:rsidRPr="007D12AB">
        <w:rPr>
          <w:rFonts w:ascii="Helvetica" w:hAnsi="Helvetica"/>
          <w:sz w:val="22"/>
          <w:szCs w:val="22"/>
        </w:rPr>
        <w:t>Rizeque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Malufe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Secretário Executivo, Respondendo pelo Expediente da Casa Civil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Rodrigo Garcia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lastRenderedPageBreak/>
        <w:t xml:space="preserve">Secretário de Governo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Publicado na Secretaria de Governo, aos 24 de março de 2020.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((RETR, AAE.001X, D2003201/1-64885, 24/03/2020, LUCIENE))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DECRETO Nº 64.885, DE 24 DE MARÇO DE 2020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Dispõe sobre abertura de crédito suplementar ao Orçamento Fiscal na Secretaria da Fazenda e Planejamento para repasse ao Fundo do Banco do Povo Paulista, visando ao atendimento de Despesas de Capital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JOÃO DORIA, Governador do Estado de São Paulo, no uso de suas atribuições legais, considerando o disposto no artigo 9º da Lei nº 17.244, de 10 de janeiro de 2020,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Decreta: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1º - Fica aberto um crédito de R$ 27.000.000,00 (Vinte e sete milhões de reais), suplementar ao orçamento da Secretaria da Fazenda e Planejamento, observando-se as classificações Institucional, Econômica, Funcional e Programática, conforme a Tabela 1, anexa.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2º - O crédito aberto pelo artigo anterior será coberto com recursos a que alude o inciso III, do § 1º, do artigo 43, da Lei Federal n° 4.320, de 17 de março de 1964, de conformidade com a legislação discriminada na Tabela 3, anexa.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3º - Fica alterada a Programação Orçamentária da Despesa do Estado, estabelecida pelo Anexo, de que trata o artigo 6°, do Decreto n° 64.748, de 17 de janeiro de 2020, de conformidade com a Tabela 2, anexa.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Artigo 4º - Este decreto entra em vigor na data de sua publicação.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Palácio dos Bandeirantes, 24 de março de 2020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JOÃO DORIA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Henrique de Campos Meirelles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Secretário da Fazenda e Planejamento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proofErr w:type="spellStart"/>
      <w:r w:rsidRPr="007D12AB">
        <w:rPr>
          <w:rFonts w:ascii="Helvetica" w:hAnsi="Helvetica"/>
          <w:sz w:val="22"/>
          <w:szCs w:val="22"/>
        </w:rPr>
        <w:t>Antonio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Carlos </w:t>
      </w:r>
      <w:proofErr w:type="spellStart"/>
      <w:r w:rsidRPr="007D12AB">
        <w:rPr>
          <w:rFonts w:ascii="Helvetica" w:hAnsi="Helvetica"/>
          <w:sz w:val="22"/>
          <w:szCs w:val="22"/>
        </w:rPr>
        <w:t>Rizeque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Malufe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Secretário Executivo, Respondendo pelo Expediente da Casa Civil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Rodrigo Garcia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Secretário de Governo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Publicado na Secretaria de Governo, aos 24 de março de 2020.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((TABELA1</w:t>
      </w:r>
      <w:proofErr w:type="gramStart"/>
      <w:r w:rsidRPr="007D12AB">
        <w:rPr>
          <w:rFonts w:ascii="Helvetica" w:hAnsi="Helvetica"/>
          <w:sz w:val="22"/>
          <w:szCs w:val="22"/>
        </w:rPr>
        <w:t>))TABELA</w:t>
      </w:r>
      <w:proofErr w:type="gramEnd"/>
      <w:r w:rsidRPr="007D12AB">
        <w:rPr>
          <w:rFonts w:ascii="Helvetica" w:hAnsi="Helvetica"/>
          <w:sz w:val="22"/>
          <w:szCs w:val="22"/>
        </w:rPr>
        <w:t xml:space="preserve"> 1 SUPLEMENTAÇÃO VALORES EM REAIS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((TABELA1A</w:t>
      </w:r>
      <w:proofErr w:type="gramStart"/>
      <w:r w:rsidRPr="007D12AB">
        <w:rPr>
          <w:rFonts w:ascii="Helvetica" w:hAnsi="Helvetica"/>
          <w:sz w:val="22"/>
          <w:szCs w:val="22"/>
        </w:rPr>
        <w:t>))ORGÃO</w:t>
      </w:r>
      <w:proofErr w:type="gramEnd"/>
      <w:r w:rsidRPr="007D12AB">
        <w:rPr>
          <w:rFonts w:ascii="Helvetica" w:hAnsi="Helvetica"/>
          <w:sz w:val="22"/>
          <w:szCs w:val="22"/>
        </w:rPr>
        <w:t xml:space="preserve">/UO./ELEMENTO/FUNCIONAL/PROGRAMÁTICA FR GD VALOR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((TABELA1A))20000 SECRETARIA DA FAZENDA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 E PLANEJAMENTO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((TABELA1A))20001 ADMINISTRAÇÃO SUPERIOR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 SECRETARIA E SEDE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lastRenderedPageBreak/>
        <w:t xml:space="preserve">((TABELA1A))4 4 90 42 AUXÍLIOS </w:t>
      </w:r>
      <w:proofErr w:type="gramStart"/>
      <w:r w:rsidRPr="007D12AB">
        <w:rPr>
          <w:rFonts w:ascii="Helvetica" w:hAnsi="Helvetica"/>
          <w:sz w:val="22"/>
          <w:szCs w:val="22"/>
        </w:rPr>
        <w:t>01  27.000.000</w:t>
      </w:r>
      <w:proofErr w:type="gramEnd"/>
      <w:r w:rsidRPr="007D12AB">
        <w:rPr>
          <w:rFonts w:ascii="Helvetica" w:hAnsi="Helvetica"/>
          <w:sz w:val="22"/>
          <w:szCs w:val="22"/>
        </w:rPr>
        <w:t xml:space="preserve">,00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((TOTAL)) T O T A L </w:t>
      </w:r>
      <w:proofErr w:type="gramStart"/>
      <w:r w:rsidRPr="007D12AB">
        <w:rPr>
          <w:rFonts w:ascii="Helvetica" w:hAnsi="Helvetica"/>
          <w:sz w:val="22"/>
          <w:szCs w:val="22"/>
        </w:rPr>
        <w:t>01  27.000.000</w:t>
      </w:r>
      <w:proofErr w:type="gramEnd"/>
      <w:r w:rsidRPr="007D12AB">
        <w:rPr>
          <w:rFonts w:ascii="Helvetica" w:hAnsi="Helvetica"/>
          <w:sz w:val="22"/>
          <w:szCs w:val="22"/>
        </w:rPr>
        <w:t>,0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DECRETO Nº 64.886, DE 25 DE MARÇO DE 2020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Declara de utilidade pública, para fins de desapropriação pela Concessionária Rota das Bandeiras S.A., as áreas necessárias às obras de implantação de passagem superior no Km 171+000m da Rodovia Professor Zeferino Vaz, SP-332, no Município de Conchal, Comarca de Mogi Mirim, no trecho que especifica, e dá providências correlatas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JOÃO DORIA, Governador do Estado de São Paulo, no uso de suas atribuições legais e nos termos do disposto nos artigos 2º e 6º do Decreto-Lei federal nº 3.365, de 21 de junho de 1941, e no Decreto nº 53.310, de 8 de agosto de 2008,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Decreta: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Artigo 1º - Ficam declaradas de Utilidade Pública, para fins de desapropriação pela Concessionária Rota das Bandeiras S.A., empresa concessionária de serviço público, por via amigável ou judicial, as áreas descritas e caracterizadas na planta cadastral de código nº DE-SP0000332-171.172-007-D03-001 e memoriais descritivos constantes do Processo ARTESP-38.413/2019, necessárias às obras de implantação de passagem superior no Km 171+000m da Rodovia Professor Zeferino Vaz, SP-332, no Munic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>pio de Conchal, Comarca de Mogi Mirim, as quais totalizam 5.725,81m((V))2((P)) (cinco mil, setecentos e vinte e cinco metros quadrados e oitenta e um dec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>metros quadrados) e se encontram inseridas nos per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>metros a seguir descritos, pertencentes aos propriet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rios a saber: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I -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rea 1 - conforme planta n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 xml:space="preserve"> DE-SP0000332-171.172-007-D03-001, a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rea, que consta pertencer </w:t>
      </w:r>
      <w:r w:rsidRPr="007D12AB">
        <w:rPr>
          <w:rFonts w:ascii="Calibri" w:hAnsi="Calibri" w:cs="Calibri"/>
          <w:sz w:val="22"/>
          <w:szCs w:val="22"/>
        </w:rPr>
        <w:t>à</w:t>
      </w:r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e/ou outros, situa-se </w:t>
      </w:r>
      <w:r w:rsidRPr="007D12AB">
        <w:rPr>
          <w:rFonts w:ascii="Calibri" w:hAnsi="Calibri" w:cs="Calibri"/>
          <w:sz w:val="22"/>
          <w:szCs w:val="22"/>
        </w:rPr>
        <w:t>à</w:t>
      </w:r>
      <w:r w:rsidRPr="007D12AB">
        <w:rPr>
          <w:rFonts w:ascii="Helvetica" w:hAnsi="Helvetica"/>
          <w:sz w:val="22"/>
          <w:szCs w:val="22"/>
        </w:rPr>
        <w:t xml:space="preserve"> Rodovia Professor Zeferino Vaz (SP-332), no Munic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pio de Conchal, Comarca de Mogi Mirim, e tem linha de divisa que parte do ponto denominado P1, de coordenadas N(Y)7519323,618 e E(Y)276211,121, situado no limite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; deste, segue com azimute de 188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55'23"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20,42m,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P2, de coordenadas N(Y)7519303,441 e E(X)276207,953; deste, segue com azimute de 193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01'54"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89,58m,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P3, de coordenadas N(Y)7519216,17 e E(X)276187,754; deste, segue com azimute de 195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13'33"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33,81m,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P4, de coordenadas N(Y)7519183,548 e E(X)276178,875; deste, segue com azimute de 171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35'58"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24,50m,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P5, de coordenadas N(Y)7519159,306 e E(X)276182,455; deste, segue com azimute de 144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15'05"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15,06m,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>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rtice P6, de coordenadas N(Y)7519147,087 e E(X)276191,251;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306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32'34"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23,20m,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outro,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P7, de coordenadas N(Y)7519160,9 e E(X)276172,613;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328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09'29"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24,05m,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outro,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</w:t>
      </w:r>
      <w:r w:rsidRPr="007D12AB">
        <w:rPr>
          <w:rFonts w:ascii="Helvetica" w:hAnsi="Helvetica"/>
          <w:sz w:val="22"/>
          <w:szCs w:val="22"/>
        </w:rPr>
        <w:lastRenderedPageBreak/>
        <w:t>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P8, de coordenadas N(Y)7519181,327 e E(X)276159,927;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9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31'30"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28,45m,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outro,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P9, de coordenadas N(Y)7519209,386 e E(X)276164,635;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22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08'37"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123,33m,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Idalina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Coraini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Teresani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outro,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rtice P1, de coordenadas N(Y)7519323,618 e E(X)276211,121, perfazendo uma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rea com 2.213,06m((V))2((P)) (dois mil, duzentos e treze metros quadrados e seis dec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metros quadrados);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II -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rea 2 - conforme planta n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 xml:space="preserve"> DE-SP0000332-171.172-007-D03-001, a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rea, que consta pertencer a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>, Lu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za </w:t>
      </w:r>
      <w:proofErr w:type="spellStart"/>
      <w:r w:rsidRPr="007D12AB">
        <w:rPr>
          <w:rFonts w:ascii="Helvetica" w:hAnsi="Helvetica"/>
          <w:sz w:val="22"/>
          <w:szCs w:val="22"/>
        </w:rPr>
        <w:t>Shishito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Fukasawa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e/ou outros, situa-se </w:t>
      </w:r>
      <w:r w:rsidRPr="007D12AB">
        <w:rPr>
          <w:rFonts w:ascii="Calibri" w:hAnsi="Calibri" w:cs="Calibri"/>
          <w:sz w:val="22"/>
          <w:szCs w:val="22"/>
        </w:rPr>
        <w:t>à</w:t>
      </w:r>
      <w:r w:rsidRPr="007D12AB">
        <w:rPr>
          <w:rFonts w:ascii="Helvetica" w:hAnsi="Helvetica"/>
          <w:sz w:val="22"/>
          <w:szCs w:val="22"/>
        </w:rPr>
        <w:t xml:space="preserve"> Rodovia Professor Zeferino Vaz (SP-332), no Munic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pio de Conchal, Comarca de Mogi Mirim, e tem linha de divisa que parte do ponto denominado P1, de coordenadas N(Y)7519284,798 e E(X)276384,961, situado no limite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outra; deste, segue com azimute de 200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18'44"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152,43m,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P2, de coordenadas N(Y)7519141,847 e E(X)276332,047;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217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54'30"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33,79m,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P3, de coordenadas N(Y)7519115,185 e E(X)276311,285;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253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09'56"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35,20m,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P4, de coordenadas N(Y)7519104,99 e E(X)276277,591;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284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57'20"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23,55m,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P5, de coordenadas N(Y)7519111,068 e E(X)276254,837;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18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23'31"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14,37m,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P6, de coordenadas N(Y)7519124,701 e E(X)276259,37;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108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14'51"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20,30m,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P7, de coordenadas N(Y)7519118,344 e E(X)276278,651;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61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30'27"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24,08m,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P8, de coordenadas N(Y)7519129,831 e E(X)276299,814;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33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36'46"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18,92m,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P9, de coordenadas N(Y)7519145,585 e E(X)276310,286;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26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34'39"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30,93m,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rtice P10, de coordenadas N(Y)7519173,25 e E(X)276324,126;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25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11'00"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91,56m,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P11, de coordenadas N(Y)7519256,111 e E(X)276363,088;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17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23'38"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26,80m,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P12, de coordenadas N(Y)7519281,69 e E(X)276371,101;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43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26'53"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9,92m,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>rtice P13, de coordenadas N(Y)7519288,893 e E(X)276377,924; deste, segue com</w:t>
      </w:r>
      <w:r w:rsidRPr="007D12AB">
        <w:rPr>
          <w:rFonts w:ascii="Calibri" w:hAnsi="Calibri" w:cs="Calibri"/>
          <w:sz w:val="22"/>
          <w:szCs w:val="22"/>
        </w:rPr>
        <w:t> </w:t>
      </w:r>
      <w:r w:rsidRPr="007D12AB">
        <w:rPr>
          <w:rFonts w:ascii="Helvetica" w:hAnsi="Helvetica"/>
          <w:sz w:val="22"/>
          <w:szCs w:val="22"/>
        </w:rPr>
        <w:t xml:space="preserve"> azimute de 120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>11'46" e dist</w:t>
      </w:r>
      <w:r w:rsidRPr="007D12AB">
        <w:rPr>
          <w:rFonts w:ascii="Calibri" w:hAnsi="Calibri" w:cs="Calibri"/>
          <w:sz w:val="22"/>
          <w:szCs w:val="22"/>
        </w:rPr>
        <w:t>â</w:t>
      </w:r>
      <w:r w:rsidRPr="007D12AB">
        <w:rPr>
          <w:rFonts w:ascii="Helvetica" w:hAnsi="Helvetica"/>
          <w:sz w:val="22"/>
          <w:szCs w:val="22"/>
        </w:rPr>
        <w:t xml:space="preserve">ncia de 8,14m, confrontando neste trecho com </w:t>
      </w:r>
      <w:proofErr w:type="spellStart"/>
      <w:r w:rsidRPr="007D12AB">
        <w:rPr>
          <w:rFonts w:ascii="Helvetica" w:hAnsi="Helvetica"/>
          <w:sz w:val="22"/>
          <w:szCs w:val="22"/>
        </w:rPr>
        <w:t>Hideya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Fukusawa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e outra, at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 o v</w:t>
      </w:r>
      <w:r w:rsidRPr="007D12AB">
        <w:rPr>
          <w:rFonts w:ascii="Calibri" w:hAnsi="Calibri" w:cs="Calibri"/>
          <w:sz w:val="22"/>
          <w:szCs w:val="22"/>
        </w:rPr>
        <w:t>é</w:t>
      </w:r>
      <w:r w:rsidRPr="007D12AB">
        <w:rPr>
          <w:rFonts w:ascii="Helvetica" w:hAnsi="Helvetica"/>
          <w:sz w:val="22"/>
          <w:szCs w:val="22"/>
        </w:rPr>
        <w:t xml:space="preserve">rtice P1, de coordenadas N(Y)7519284,798 e E(X)276384,961, perfazendo uma 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rea com 3.512,75m((V))2((P)) (tr</w:t>
      </w:r>
      <w:r w:rsidRPr="007D12AB">
        <w:rPr>
          <w:rFonts w:ascii="Calibri" w:hAnsi="Calibri" w:cs="Calibri"/>
          <w:sz w:val="22"/>
          <w:szCs w:val="22"/>
        </w:rPr>
        <w:t>ê</w:t>
      </w:r>
      <w:r w:rsidRPr="007D12AB">
        <w:rPr>
          <w:rFonts w:ascii="Helvetica" w:hAnsi="Helvetica"/>
          <w:sz w:val="22"/>
          <w:szCs w:val="22"/>
        </w:rPr>
        <w:t>s mil, quinhentos e doze metros quadrados e setenta e cinco dec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 xml:space="preserve">metros quadrados).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Par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grafo </w:t>
      </w:r>
      <w:r w:rsidRPr="007D12AB">
        <w:rPr>
          <w:rFonts w:ascii="Calibri" w:hAnsi="Calibri" w:cs="Calibri"/>
          <w:sz w:val="22"/>
          <w:szCs w:val="22"/>
        </w:rPr>
        <w:t>ú</w:t>
      </w:r>
      <w:r w:rsidRPr="007D12AB">
        <w:rPr>
          <w:rFonts w:ascii="Helvetica" w:hAnsi="Helvetica"/>
          <w:sz w:val="22"/>
          <w:szCs w:val="22"/>
        </w:rPr>
        <w:t xml:space="preserve">nico </w:t>
      </w:r>
      <w:r w:rsidRPr="007D12AB">
        <w:rPr>
          <w:rFonts w:ascii="Calibri" w:hAnsi="Calibri" w:cs="Calibri"/>
          <w:sz w:val="22"/>
          <w:szCs w:val="22"/>
        </w:rPr>
        <w:t>–</w:t>
      </w:r>
      <w:r w:rsidRPr="007D12AB">
        <w:rPr>
          <w:rFonts w:ascii="Helvetica" w:hAnsi="Helvetica"/>
          <w:sz w:val="22"/>
          <w:szCs w:val="22"/>
        </w:rPr>
        <w:t xml:space="preserve"> A declara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>o de utilidade p</w:t>
      </w:r>
      <w:r w:rsidRPr="007D12AB">
        <w:rPr>
          <w:rFonts w:ascii="Calibri" w:hAnsi="Calibri" w:cs="Calibri"/>
          <w:sz w:val="22"/>
          <w:szCs w:val="22"/>
        </w:rPr>
        <w:t>ú</w:t>
      </w:r>
      <w:r w:rsidRPr="007D12AB">
        <w:rPr>
          <w:rFonts w:ascii="Helvetica" w:hAnsi="Helvetica"/>
          <w:sz w:val="22"/>
          <w:szCs w:val="22"/>
        </w:rPr>
        <w:t>blica, para fins de desapropria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>o, limitar-se-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 </w:t>
      </w:r>
      <w:r w:rsidRPr="007D12AB">
        <w:rPr>
          <w:rFonts w:ascii="Calibri" w:hAnsi="Calibri" w:cs="Calibri"/>
          <w:sz w:val="22"/>
          <w:szCs w:val="22"/>
        </w:rPr>
        <w:t>à</w:t>
      </w:r>
      <w:r w:rsidRPr="007D12AB">
        <w:rPr>
          <w:rFonts w:ascii="Helvetica" w:hAnsi="Helvetica"/>
          <w:sz w:val="22"/>
          <w:szCs w:val="22"/>
        </w:rPr>
        <w:t xml:space="preserve">s coordenadas </w:t>
      </w:r>
      <w:proofErr w:type="spellStart"/>
      <w:r w:rsidRPr="007D12AB">
        <w:rPr>
          <w:rFonts w:ascii="Helvetica" w:hAnsi="Helvetica"/>
          <w:sz w:val="22"/>
          <w:szCs w:val="22"/>
        </w:rPr>
        <w:t>georreferenciais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descritas neste artigo e n</w:t>
      </w:r>
      <w:r w:rsidRPr="007D12AB">
        <w:rPr>
          <w:rFonts w:ascii="Calibri" w:hAnsi="Calibri" w:cs="Calibri"/>
          <w:sz w:val="22"/>
          <w:szCs w:val="22"/>
        </w:rPr>
        <w:t>ã</w:t>
      </w:r>
      <w:r w:rsidRPr="007D12AB">
        <w:rPr>
          <w:rFonts w:ascii="Helvetica" w:hAnsi="Helvetica"/>
          <w:sz w:val="22"/>
          <w:szCs w:val="22"/>
        </w:rPr>
        <w:t>o abrange im</w:t>
      </w:r>
      <w:r w:rsidRPr="007D12AB">
        <w:rPr>
          <w:rFonts w:ascii="Calibri" w:hAnsi="Calibri" w:cs="Calibri"/>
          <w:sz w:val="22"/>
          <w:szCs w:val="22"/>
        </w:rPr>
        <w:t>ó</w:t>
      </w:r>
      <w:r w:rsidRPr="007D12AB">
        <w:rPr>
          <w:rFonts w:ascii="Helvetica" w:hAnsi="Helvetica"/>
          <w:sz w:val="22"/>
          <w:szCs w:val="22"/>
        </w:rPr>
        <w:t>veis de propriedade de pessoas jur</w:t>
      </w:r>
      <w:r w:rsidRPr="007D12AB">
        <w:rPr>
          <w:rFonts w:ascii="Calibri" w:hAnsi="Calibri" w:cs="Calibri"/>
          <w:sz w:val="22"/>
          <w:szCs w:val="22"/>
        </w:rPr>
        <w:t>í</w:t>
      </w:r>
      <w:r w:rsidRPr="007D12AB">
        <w:rPr>
          <w:rFonts w:ascii="Helvetica" w:hAnsi="Helvetica"/>
          <w:sz w:val="22"/>
          <w:szCs w:val="22"/>
        </w:rPr>
        <w:t>dicas de direito p</w:t>
      </w:r>
      <w:r w:rsidRPr="007D12AB">
        <w:rPr>
          <w:rFonts w:ascii="Calibri" w:hAnsi="Calibri" w:cs="Calibri"/>
          <w:sz w:val="22"/>
          <w:szCs w:val="22"/>
        </w:rPr>
        <w:t>ú</w:t>
      </w:r>
      <w:r w:rsidRPr="007D12AB">
        <w:rPr>
          <w:rFonts w:ascii="Helvetica" w:hAnsi="Helvetica"/>
          <w:sz w:val="22"/>
          <w:szCs w:val="22"/>
        </w:rPr>
        <w:t xml:space="preserve">blico.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lastRenderedPageBreak/>
        <w:t>Artigo 2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- Fica a Concession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ria Rota das Bandeiras S.A. autorizada a invocar o car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ter de urg</w:t>
      </w:r>
      <w:r w:rsidRPr="007D12AB">
        <w:rPr>
          <w:rFonts w:ascii="Calibri" w:hAnsi="Calibri" w:cs="Calibri"/>
          <w:sz w:val="22"/>
          <w:szCs w:val="22"/>
        </w:rPr>
        <w:t>ê</w:t>
      </w:r>
      <w:r w:rsidRPr="007D12AB">
        <w:rPr>
          <w:rFonts w:ascii="Helvetica" w:hAnsi="Helvetica"/>
          <w:sz w:val="22"/>
          <w:szCs w:val="22"/>
        </w:rPr>
        <w:t>ncia no processo judicial de desapropria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>o, para fins do disposto no artigo 15 do Decreto-Lei federal n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3.365, de 21 de junho de 1941, alterado pela Lei federal n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2.786, de 21 de maio de 1956, e pela Lei federal n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11.977, de 7 de julho de 2009, devendo a carta de adjudica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 xml:space="preserve">o ser expedida em nome do Departamento de Estradas de Rodagem </w:t>
      </w:r>
      <w:r w:rsidRPr="007D12AB">
        <w:rPr>
          <w:rFonts w:ascii="Calibri" w:hAnsi="Calibri" w:cs="Calibri"/>
          <w:sz w:val="22"/>
          <w:szCs w:val="22"/>
        </w:rPr>
        <w:t>–</w:t>
      </w:r>
      <w:r w:rsidRPr="007D12AB">
        <w:rPr>
          <w:rFonts w:ascii="Helvetica" w:hAnsi="Helvetica"/>
          <w:sz w:val="22"/>
          <w:szCs w:val="22"/>
        </w:rPr>
        <w:t xml:space="preserve"> DER.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Artigo 3</w:t>
      </w:r>
      <w:r w:rsidRPr="007D12AB">
        <w:rPr>
          <w:rFonts w:ascii="Calibri" w:hAnsi="Calibri" w:cs="Calibri"/>
          <w:sz w:val="22"/>
          <w:szCs w:val="22"/>
        </w:rPr>
        <w:t>°</w:t>
      </w:r>
      <w:r w:rsidRPr="007D12AB">
        <w:rPr>
          <w:rFonts w:ascii="Helvetica" w:hAnsi="Helvetica"/>
          <w:sz w:val="22"/>
          <w:szCs w:val="22"/>
        </w:rPr>
        <w:t xml:space="preserve"> - As despesas com a execu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>o do presente decreto correr</w:t>
      </w:r>
      <w:r w:rsidRPr="007D12AB">
        <w:rPr>
          <w:rFonts w:ascii="Calibri" w:hAnsi="Calibri" w:cs="Calibri"/>
          <w:sz w:val="22"/>
          <w:szCs w:val="22"/>
        </w:rPr>
        <w:t>ã</w:t>
      </w:r>
      <w:r w:rsidRPr="007D12AB">
        <w:rPr>
          <w:rFonts w:ascii="Helvetica" w:hAnsi="Helvetica"/>
          <w:sz w:val="22"/>
          <w:szCs w:val="22"/>
        </w:rPr>
        <w:t>o por conta de verba pr</w:t>
      </w:r>
      <w:r w:rsidRPr="007D12AB">
        <w:rPr>
          <w:rFonts w:ascii="Calibri" w:hAnsi="Calibri" w:cs="Calibri"/>
          <w:sz w:val="22"/>
          <w:szCs w:val="22"/>
        </w:rPr>
        <w:t>ó</w:t>
      </w:r>
      <w:r w:rsidRPr="007D12AB">
        <w:rPr>
          <w:rFonts w:ascii="Helvetica" w:hAnsi="Helvetica"/>
          <w:sz w:val="22"/>
          <w:szCs w:val="22"/>
        </w:rPr>
        <w:t>pria da Concession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ria Rota das Bandeiras </w:t>
      </w:r>
      <w:proofErr w:type="gramStart"/>
      <w:r w:rsidRPr="007D12AB">
        <w:rPr>
          <w:rFonts w:ascii="Helvetica" w:hAnsi="Helvetica"/>
          <w:sz w:val="22"/>
          <w:szCs w:val="22"/>
        </w:rPr>
        <w:t>S.A..</w:t>
      </w:r>
      <w:proofErr w:type="gramEnd"/>
      <w:r w:rsidRPr="007D12AB">
        <w:rPr>
          <w:rFonts w:ascii="Helvetica" w:hAnsi="Helvetica"/>
          <w:sz w:val="22"/>
          <w:szCs w:val="22"/>
        </w:rPr>
        <w:t xml:space="preserve">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Artigo 4</w:t>
      </w:r>
      <w:r w:rsidRPr="007D12AB">
        <w:rPr>
          <w:rFonts w:ascii="Calibri" w:hAnsi="Calibri" w:cs="Calibri"/>
          <w:sz w:val="22"/>
          <w:szCs w:val="22"/>
        </w:rPr>
        <w:t>º</w:t>
      </w:r>
      <w:r w:rsidRPr="007D12AB">
        <w:rPr>
          <w:rFonts w:ascii="Helvetica" w:hAnsi="Helvetica"/>
          <w:sz w:val="22"/>
          <w:szCs w:val="22"/>
        </w:rPr>
        <w:t xml:space="preserve"> - Este decreto entra em vigor na data de sua publica</w:t>
      </w:r>
      <w:r w:rsidRPr="007D12AB">
        <w:rPr>
          <w:rFonts w:ascii="Calibri" w:hAnsi="Calibri" w:cs="Calibri"/>
          <w:sz w:val="22"/>
          <w:szCs w:val="22"/>
        </w:rPr>
        <w:t>çã</w:t>
      </w:r>
      <w:r w:rsidRPr="007D12AB">
        <w:rPr>
          <w:rFonts w:ascii="Helvetica" w:hAnsi="Helvetica"/>
          <w:sz w:val="22"/>
          <w:szCs w:val="22"/>
        </w:rPr>
        <w:t xml:space="preserve">o.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Pal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>cio dos Bandeirantes, 25 de mar</w:t>
      </w:r>
      <w:r w:rsidRPr="007D12AB">
        <w:rPr>
          <w:rFonts w:ascii="Calibri" w:hAnsi="Calibri" w:cs="Calibri"/>
          <w:sz w:val="22"/>
          <w:szCs w:val="22"/>
        </w:rPr>
        <w:t>ç</w:t>
      </w:r>
      <w:r w:rsidRPr="007D12AB">
        <w:rPr>
          <w:rFonts w:ascii="Helvetica" w:hAnsi="Helvetica"/>
          <w:sz w:val="22"/>
          <w:szCs w:val="22"/>
        </w:rPr>
        <w:t xml:space="preserve">o de 2020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JO</w:t>
      </w:r>
      <w:r w:rsidRPr="007D12AB">
        <w:rPr>
          <w:rFonts w:ascii="Calibri" w:hAnsi="Calibri" w:cs="Calibri"/>
          <w:sz w:val="22"/>
          <w:szCs w:val="22"/>
        </w:rPr>
        <w:t>Ã</w:t>
      </w:r>
      <w:r w:rsidRPr="007D12AB">
        <w:rPr>
          <w:rFonts w:ascii="Helvetica" w:hAnsi="Helvetica"/>
          <w:sz w:val="22"/>
          <w:szCs w:val="22"/>
        </w:rPr>
        <w:t xml:space="preserve">O DORIA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proofErr w:type="spellStart"/>
      <w:r w:rsidRPr="007D12AB">
        <w:rPr>
          <w:rFonts w:ascii="Helvetica" w:hAnsi="Helvetica"/>
          <w:sz w:val="22"/>
          <w:szCs w:val="22"/>
        </w:rPr>
        <w:t>Antonio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Carlos </w:t>
      </w:r>
      <w:proofErr w:type="spellStart"/>
      <w:r w:rsidRPr="007D12AB">
        <w:rPr>
          <w:rFonts w:ascii="Helvetica" w:hAnsi="Helvetica"/>
          <w:sz w:val="22"/>
          <w:szCs w:val="22"/>
        </w:rPr>
        <w:t>Rizeque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  <w:proofErr w:type="spellStart"/>
      <w:r w:rsidRPr="007D12AB">
        <w:rPr>
          <w:rFonts w:ascii="Helvetica" w:hAnsi="Helvetica"/>
          <w:sz w:val="22"/>
          <w:szCs w:val="22"/>
        </w:rPr>
        <w:t>Malufe</w:t>
      </w:r>
      <w:proofErr w:type="spellEnd"/>
      <w:r w:rsidRPr="007D12AB">
        <w:rPr>
          <w:rFonts w:ascii="Helvetica" w:hAnsi="Helvetica"/>
          <w:sz w:val="22"/>
          <w:szCs w:val="22"/>
        </w:rPr>
        <w:t xml:space="preserve">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Secret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rio Executivo, Respondendo pelo Expediente da Casa Civil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 xml:space="preserve">Rodrigo Garcia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Secret</w:t>
      </w:r>
      <w:r w:rsidRPr="007D12AB">
        <w:rPr>
          <w:rFonts w:ascii="Calibri" w:hAnsi="Calibri" w:cs="Calibri"/>
          <w:sz w:val="22"/>
          <w:szCs w:val="22"/>
        </w:rPr>
        <w:t>á</w:t>
      </w:r>
      <w:r w:rsidRPr="007D12AB">
        <w:rPr>
          <w:rFonts w:ascii="Helvetica" w:hAnsi="Helvetica"/>
          <w:sz w:val="22"/>
          <w:szCs w:val="22"/>
        </w:rPr>
        <w:t xml:space="preserve">rio de Governo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Publicado na Secretaria de Governo, aos 25 de mar</w:t>
      </w:r>
      <w:r w:rsidRPr="007D12AB">
        <w:rPr>
          <w:rFonts w:ascii="Calibri" w:hAnsi="Calibri" w:cs="Calibri"/>
          <w:sz w:val="22"/>
          <w:szCs w:val="22"/>
        </w:rPr>
        <w:t>ç</w:t>
      </w:r>
      <w:r w:rsidRPr="007D12AB">
        <w:rPr>
          <w:rFonts w:ascii="Helvetica" w:hAnsi="Helvetica"/>
          <w:sz w:val="22"/>
          <w:szCs w:val="22"/>
        </w:rPr>
        <w:t xml:space="preserve">o de 2020. </w:t>
      </w:r>
    </w:p>
    <w:p w:rsidR="007D12AB" w:rsidRPr="007D12AB" w:rsidRDefault="007D12AB" w:rsidP="007D12A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7D12AB">
        <w:rPr>
          <w:rFonts w:ascii="Helvetica" w:hAnsi="Helvetica"/>
          <w:sz w:val="22"/>
          <w:szCs w:val="22"/>
        </w:rPr>
        <w:t>((RETR, BZZ.000X, M332/1-DG1, 25/03/2020, LUCIENE)</w:t>
      </w:r>
    </w:p>
    <w:bookmarkEnd w:id="0"/>
    <w:p w:rsidR="00AB2148" w:rsidRPr="007D12AB" w:rsidRDefault="00AB2148" w:rsidP="007D12AB">
      <w:pPr>
        <w:spacing w:beforeLines="60" w:before="144" w:afterLines="60" w:after="144" w:line="240" w:lineRule="auto"/>
        <w:ind w:firstLine="1418"/>
        <w:jc w:val="both"/>
        <w:rPr>
          <w:sz w:val="22"/>
        </w:rPr>
      </w:pPr>
    </w:p>
    <w:sectPr w:rsidR="00AB2148" w:rsidRPr="007D12AB" w:rsidSect="007D12AB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B"/>
    <w:rsid w:val="007D12A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3BA2-B789-4B55-A58D-352459B0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1877</Words>
  <Characters>10138</Characters>
  <Application>Microsoft Office Word</Application>
  <DocSecurity>0</DocSecurity>
  <Lines>84</Lines>
  <Paragraphs>23</Paragraphs>
  <ScaleCrop>false</ScaleCrop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2020-03-26T17:11:00Z</dcterms:created>
  <dcterms:modified xsi:type="dcterms:W3CDTF">2020-03-26T17:14:00Z</dcterms:modified>
</cp:coreProperties>
</file>