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70CA" w14:textId="77777777" w:rsidR="00571279" w:rsidRPr="00982196" w:rsidRDefault="00571279" w:rsidP="0098219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8219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82196">
        <w:rPr>
          <w:rFonts w:ascii="Calibri" w:hAnsi="Calibri" w:cs="Calibri"/>
          <w:b/>
          <w:bCs/>
          <w:sz w:val="22"/>
          <w:szCs w:val="22"/>
        </w:rPr>
        <w:t>°</w:t>
      </w:r>
      <w:r w:rsidRPr="00982196">
        <w:rPr>
          <w:rFonts w:ascii="Helvetica" w:hAnsi="Helvetica" w:cs="Courier New"/>
          <w:b/>
          <w:bCs/>
          <w:sz w:val="22"/>
          <w:szCs w:val="22"/>
        </w:rPr>
        <w:t xml:space="preserve"> 67.729, DE 6 DE JUNHO DE 2023</w:t>
      </w:r>
    </w:p>
    <w:p w14:paraId="7FC2F402" w14:textId="77777777" w:rsidR="00571279" w:rsidRPr="008C2B93" w:rsidRDefault="00571279" w:rsidP="0098219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Disp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 sobre abertura de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8C2B93">
        <w:rPr>
          <w:rFonts w:ascii="Calibri" w:hAnsi="Calibri" w:cs="Calibri"/>
          <w:sz w:val="22"/>
          <w:szCs w:val="22"/>
        </w:rPr>
        <w:t>Ó</w:t>
      </w:r>
      <w:r w:rsidRPr="008C2B93">
        <w:rPr>
          <w:rFonts w:ascii="Helvetica" w:hAnsi="Helvetica" w:cs="Courier New"/>
          <w:sz w:val="22"/>
          <w:szCs w:val="22"/>
        </w:rPr>
        <w:t>rg</w:t>
      </w:r>
      <w:r w:rsidRPr="008C2B93">
        <w:rPr>
          <w:rFonts w:ascii="Calibri" w:hAnsi="Calibri" w:cs="Calibri"/>
          <w:sz w:val="22"/>
          <w:szCs w:val="22"/>
        </w:rPr>
        <w:t>ã</w:t>
      </w:r>
      <w:r w:rsidRPr="008C2B93">
        <w:rPr>
          <w:rFonts w:ascii="Helvetica" w:hAnsi="Helvetica" w:cs="Courier New"/>
          <w:sz w:val="22"/>
          <w:szCs w:val="22"/>
        </w:rPr>
        <w:t>os da Administra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P</w:t>
      </w:r>
      <w:r w:rsidRPr="008C2B93">
        <w:rPr>
          <w:rFonts w:ascii="Calibri" w:hAnsi="Calibri" w:cs="Calibri"/>
          <w:sz w:val="22"/>
          <w:szCs w:val="22"/>
        </w:rPr>
        <w:t>ú</w:t>
      </w:r>
      <w:r w:rsidRPr="008C2B93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7517EFE1" w14:textId="77777777" w:rsidR="00571279" w:rsidRPr="008C2B93" w:rsidRDefault="00571279" w:rsidP="005712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C2B93">
        <w:rPr>
          <w:rFonts w:ascii="Helvetica" w:hAnsi="Helvetica" w:cs="Courier New"/>
          <w:sz w:val="22"/>
          <w:szCs w:val="22"/>
        </w:rPr>
        <w:t>, no uso de suas atribui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legais, considerando o disposto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17.614, de 26 de dezembro de 2022, em conformidade com os Decretos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67.435, de 1 de janeiro de 2023,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67.480 de 10 de fevereiro de 2023, e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67.560 de 9 de mar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o de 2023,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67.535 de 3 de mar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o de 2023,</w:t>
      </w:r>
    </w:p>
    <w:p w14:paraId="325A6E05" w14:textId="77777777" w:rsidR="00571279" w:rsidRPr="008C2B93" w:rsidRDefault="00571279" w:rsidP="005712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Decreta:</w:t>
      </w:r>
    </w:p>
    <w:p w14:paraId="523B8337" w14:textId="77777777" w:rsidR="00571279" w:rsidRPr="008C2B93" w:rsidRDefault="00571279" w:rsidP="005712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aberto um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de R$ 45.952.919,00 (quarenta e cinco milh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es, novecentos e cinquenta e dois mil, novecentos e dezenove reais),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 xml:space="preserve">amento de Diversos </w:t>
      </w:r>
      <w:r w:rsidRPr="008C2B93">
        <w:rPr>
          <w:rFonts w:ascii="Calibri" w:hAnsi="Calibri" w:cs="Calibri"/>
          <w:sz w:val="22"/>
          <w:szCs w:val="22"/>
        </w:rPr>
        <w:t>Ó</w:t>
      </w:r>
      <w:r w:rsidRPr="008C2B93">
        <w:rPr>
          <w:rFonts w:ascii="Helvetica" w:hAnsi="Helvetica" w:cs="Courier New"/>
          <w:sz w:val="22"/>
          <w:szCs w:val="22"/>
        </w:rPr>
        <w:t>rg</w:t>
      </w:r>
      <w:r w:rsidRPr="008C2B93">
        <w:rPr>
          <w:rFonts w:ascii="Calibri" w:hAnsi="Calibri" w:cs="Calibri"/>
          <w:sz w:val="22"/>
          <w:szCs w:val="22"/>
        </w:rPr>
        <w:t>ã</w:t>
      </w:r>
      <w:r w:rsidRPr="008C2B93">
        <w:rPr>
          <w:rFonts w:ascii="Helvetica" w:hAnsi="Helvetica" w:cs="Courier New"/>
          <w:sz w:val="22"/>
          <w:szCs w:val="22"/>
        </w:rPr>
        <w:t>os da Administra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P</w:t>
      </w:r>
      <w:r w:rsidRPr="008C2B93">
        <w:rPr>
          <w:rFonts w:ascii="Calibri" w:hAnsi="Calibri" w:cs="Calibri"/>
          <w:sz w:val="22"/>
          <w:szCs w:val="22"/>
        </w:rPr>
        <w:t>ú</w:t>
      </w:r>
      <w:r w:rsidRPr="008C2B93">
        <w:rPr>
          <w:rFonts w:ascii="Helvetica" w:hAnsi="Helvetica" w:cs="Courier New"/>
          <w:sz w:val="22"/>
          <w:szCs w:val="22"/>
        </w:rPr>
        <w:t>blica, observando-se as classifica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Institucional, Econ</w:t>
      </w:r>
      <w:r w:rsidRPr="008C2B93">
        <w:rPr>
          <w:rFonts w:ascii="Calibri" w:hAnsi="Calibri" w:cs="Calibri"/>
          <w:sz w:val="22"/>
          <w:szCs w:val="22"/>
        </w:rPr>
        <w:t>ô</w:t>
      </w:r>
      <w:r w:rsidRPr="008C2B9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C2B93">
        <w:rPr>
          <w:rFonts w:ascii="Helvetica" w:hAnsi="Helvetica" w:cs="Courier New"/>
          <w:sz w:val="22"/>
          <w:szCs w:val="22"/>
        </w:rPr>
        <w:t>Funcional e Program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tica</w:t>
      </w:r>
      <w:proofErr w:type="gramEnd"/>
      <w:r w:rsidRPr="008C2B93">
        <w:rPr>
          <w:rFonts w:ascii="Helvetica" w:hAnsi="Helvetica" w:cs="Courier New"/>
          <w:sz w:val="22"/>
          <w:szCs w:val="22"/>
        </w:rPr>
        <w:t>, conforme a Tabela 1, anexa.</w:t>
      </w:r>
    </w:p>
    <w:p w14:paraId="5025C72C" w14:textId="77777777" w:rsidR="00571279" w:rsidRPr="008C2B93" w:rsidRDefault="00571279" w:rsidP="005712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2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O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aberto pelo artigo anterior ser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C2B93">
        <w:rPr>
          <w:rFonts w:ascii="Calibri" w:hAnsi="Calibri" w:cs="Calibri"/>
          <w:sz w:val="22"/>
          <w:szCs w:val="22"/>
        </w:rPr>
        <w:t>§</w:t>
      </w:r>
      <w:r w:rsidRPr="008C2B93">
        <w:rPr>
          <w:rFonts w:ascii="Helvetica" w:hAnsi="Helvetica" w:cs="Courier New"/>
          <w:sz w:val="22"/>
          <w:szCs w:val="22"/>
        </w:rPr>
        <w:t xml:space="preserve">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artigo 43, da Lei federal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4.320, de 17 de mar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o de 1964, de conformidade com a legisla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discriminada na Tabela 3, anexa.</w:t>
      </w:r>
    </w:p>
    <w:p w14:paraId="5456B5EE" w14:textId="77777777" w:rsidR="00571279" w:rsidRPr="008C2B93" w:rsidRDefault="00571279" w:rsidP="005712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3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Decreto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D8E4839" w14:textId="77777777" w:rsidR="00571279" w:rsidRPr="008C2B93" w:rsidRDefault="00571279" w:rsidP="005712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4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8C2B93">
        <w:rPr>
          <w:rFonts w:ascii="Calibri" w:hAnsi="Calibri" w:cs="Calibri"/>
          <w:sz w:val="22"/>
          <w:szCs w:val="22"/>
        </w:rPr>
        <w:t>à</w:t>
      </w:r>
      <w:r w:rsidRPr="008C2B93">
        <w:rPr>
          <w:rFonts w:ascii="Helvetica" w:hAnsi="Helvetica" w:cs="Courier New"/>
          <w:sz w:val="22"/>
          <w:szCs w:val="22"/>
        </w:rPr>
        <w:t xml:space="preserve"> 02 de maio de 2023.</w:t>
      </w:r>
    </w:p>
    <w:p w14:paraId="76758799" w14:textId="77777777" w:rsidR="00571279" w:rsidRPr="008C2B93" w:rsidRDefault="00571279" w:rsidP="005712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Pal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cio dos Bandeirantes, 6 de junho de 2023.</w:t>
      </w:r>
    </w:p>
    <w:p w14:paraId="15DFF112" w14:textId="77777777" w:rsidR="00571279" w:rsidRPr="008C2B93" w:rsidRDefault="00571279" w:rsidP="005712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>SIO DE FREITAS</w:t>
      </w:r>
    </w:p>
    <w:p w14:paraId="4B2FF603" w14:textId="77777777" w:rsidR="00571279" w:rsidRPr="008C2B93" w:rsidRDefault="00571279" w:rsidP="005712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71279" w:rsidRPr="008C2B93" w:rsidSect="008C2B9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79"/>
    <w:rsid w:val="00571279"/>
    <w:rsid w:val="009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F4EF"/>
  <w15:chartTrackingRefBased/>
  <w15:docId w15:val="{4EE799D0-9DA4-43B3-9FD6-EA9200C9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712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712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2023-06-07T13:27:00Z</dcterms:created>
  <dcterms:modified xsi:type="dcterms:W3CDTF">2023-06-07T13:29:00Z</dcterms:modified>
</cp:coreProperties>
</file>