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882A" w14:textId="0A642537" w:rsidR="00BD2E73" w:rsidRDefault="00BD2E73" w:rsidP="00BD2E73">
      <w:pPr>
        <w:spacing w:before="60" w:after="60" w:line="240" w:lineRule="auto"/>
        <w:jc w:val="center"/>
        <w:rPr>
          <w:rFonts w:cs="Helvetica"/>
          <w:b/>
          <w:bCs/>
        </w:rPr>
      </w:pPr>
      <w:r w:rsidRPr="00BD2E73">
        <w:rPr>
          <w:rFonts w:cs="Helvetica"/>
          <w:b/>
          <w:bCs/>
        </w:rPr>
        <w:t>DECRETO Nº 67.104, DE 9 DE SETEMBRO DE 2022</w:t>
      </w:r>
    </w:p>
    <w:p w14:paraId="3EF45711" w14:textId="77777777" w:rsidR="00BD2E73" w:rsidRPr="00BD2E73" w:rsidRDefault="00BD2E73" w:rsidP="00BD2E73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71F55413" w14:textId="757D81B4" w:rsidR="00BD2E73" w:rsidRDefault="00BD2E73" w:rsidP="00BD2E73">
      <w:pPr>
        <w:spacing w:before="60" w:after="60" w:line="240" w:lineRule="auto"/>
        <w:ind w:left="3686"/>
        <w:jc w:val="both"/>
        <w:rPr>
          <w:rFonts w:cs="Helvetica"/>
        </w:rPr>
      </w:pPr>
      <w:r w:rsidRPr="00BD2E73">
        <w:rPr>
          <w:rFonts w:cs="Helvetica"/>
        </w:rPr>
        <w:t>Declara de utilidade pública, para fins de desapropriação pela VIAPAULISTA S/A, as áreas necessárias à implantação de dispositivo do tipo diamante no km 249+100m da Rodovia SP-318, no Município de São Carlos, e dá providências correlatas</w:t>
      </w:r>
    </w:p>
    <w:p w14:paraId="6AE5BBD7" w14:textId="77777777" w:rsidR="00BD2E73" w:rsidRPr="00BD2E73" w:rsidRDefault="00BD2E73" w:rsidP="00BD2E73">
      <w:pPr>
        <w:spacing w:before="60" w:after="60" w:line="240" w:lineRule="auto"/>
        <w:ind w:left="3686"/>
        <w:jc w:val="both"/>
        <w:rPr>
          <w:rFonts w:cs="Helvetica"/>
        </w:rPr>
      </w:pPr>
    </w:p>
    <w:p w14:paraId="6BA74C2C" w14:textId="74E25C5A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 xml:space="preserve">RODRIGO GARCIA, </w:t>
      </w:r>
      <w:r w:rsidRPr="00BD2E73">
        <w:rPr>
          <w:rFonts w:cs="Helvetica"/>
        </w:rPr>
        <w:t>GOVERNADOR DO ESTADO DE SÃO PAULO</w:t>
      </w:r>
      <w:r w:rsidRPr="00BD2E73">
        <w:rPr>
          <w:rFonts w:cs="Helvetica"/>
        </w:rPr>
        <w:t>, no uso de suas atribuições legais e nos termos do disposto nos artigos 2º e 6º do Decreto-Lei federal nº 3.365, de 21 de junho de 1941, e alterações posteriores, e no Decreto nº 62.333, de 21 de dezembro de 2016,</w:t>
      </w:r>
    </w:p>
    <w:p w14:paraId="0C221AB7" w14:textId="77777777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Decreta:</w:t>
      </w:r>
    </w:p>
    <w:p w14:paraId="13679328" w14:textId="41B74D8B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Artigo 1º - Ficam declaradas de utilidade pública, para fins de desapropriação pela VIAPAULISTA S/A, empresa concessionária de serviço público, por via amigável ou judicial, as áreas identificadas na planta cadastral DE-SPD249318-249.250-529-D03/001 e nos memoriais descritivos constantes dos autos do Processo ARTESP-PRC-2021/00797, necessárias à implantação de dispositivo do tipo diamante no km 249+100m da Rodovia SP-318, no Município e Comarca de São Carlos, as quais totalizam 61.529,75m</w:t>
      </w:r>
      <w:r>
        <w:rPr>
          <w:rFonts w:cs="Helvetica"/>
        </w:rPr>
        <w:t>²</w:t>
      </w:r>
      <w:r w:rsidRPr="00BD2E73">
        <w:rPr>
          <w:rFonts w:cs="Helvetica"/>
        </w:rPr>
        <w:t xml:space="preserve"> (sessenta e um mil quinhentos e vinte e nove metros quadrados e setenta e cinco decímetros quadrados) e se encontram inseridas dentro dos perímetros a seguir descritos:</w:t>
      </w:r>
    </w:p>
    <w:p w14:paraId="0785339C" w14:textId="54956F6F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I - área 1 - conforme a planta cadastral DE-SPD249318-249.250-529-D03/001, a área, que consta pertencer a TAM Linhas Aéreas S/A., TMF Brasil Administração e Gestão de ativos Ltda. e/ou outros, situa-se no km 249+000m da Rodovia Engenheiro Thales de Lorena Peixoto Júnior, SP-318, pista sul, no Município e Comarca de São Carlos, e tem linha de divisa que, partindo do vértice 1, de coordenadas N=7.578.847,634000 e E=199.307,301000, segue com os seguintes azimutes e distâncias: 168º46'57'' e 235,32m até o vértice 2, de coordenadas N=7.578.616,809000 e E=199.353,079000; 168º47'02'' e 51,60m até o vértice 3, de coordenadas N=7.578.566,190361 e E=199.363,116564; 257º55'26'' e 35,55m até o vértice 4, de coordenadas N=7.578.558,752920 e E=199.328,353607; 303º13'23'' e 66,07m até o vértice 5, de coordenadas N=7.578.594,951558 e E=199.273,084584; 338º43'46'' e 149,83m até o vértice 6, de coordenadas N=7.578.734,575925 e E=199.218,730177; 332º47'55'' e 41,37m até o vértice 7, de coordenadas N=7.578.771,369434 e E=199.199,819644; 14º01'17'' e 70,65m até o vértice 8, de coordenadas N=7.578.839,910641 e E=199.216,936071; 60º26'37'' e 32,75m até o vértice 9, de coordenadas N=7.578.856,063112 e E=199.245,420117; 78º01'30'' e 13,54m até o vértice 10, de coordenadas N=7.578.858,873000 e E=199.258,668000; 81º37'40'' e 23,06m até o vértice 11, de coordenadas N=7.578.862,230000 e E=199.281,478000; 114º35'11'' e 17,69m até o vértice 12, de coordenadas N=7.578.854,869000 e E=199.297,566000; 126º37'10'' e 12,13m até o vértice 1, perfazendo uma área de 28.681,53m</w:t>
      </w:r>
      <w:r>
        <w:rPr>
          <w:rFonts w:cs="Helvetica"/>
        </w:rPr>
        <w:t>²</w:t>
      </w:r>
      <w:r w:rsidRPr="00BD2E73">
        <w:rPr>
          <w:rFonts w:cs="Helvetica"/>
        </w:rPr>
        <w:t xml:space="preserve"> (vinte e oito mil seiscentos e oitenta e um metros quadrados e cinquenta e três decímetros quadrados);</w:t>
      </w:r>
    </w:p>
    <w:p w14:paraId="1C19A57E" w14:textId="61C617F2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 xml:space="preserve">II - área 2 - conforme a planta cadastral DE-SPD249318-249.250-529-D03/001, a área, que consta pertencer a </w:t>
      </w:r>
      <w:proofErr w:type="spellStart"/>
      <w:r w:rsidRPr="00BD2E73">
        <w:rPr>
          <w:rFonts w:cs="Helvetica"/>
        </w:rPr>
        <w:t>Rodinei</w:t>
      </w:r>
      <w:proofErr w:type="spellEnd"/>
      <w:r w:rsidRPr="00BD2E73">
        <w:rPr>
          <w:rFonts w:cs="Helvetica"/>
        </w:rPr>
        <w:t xml:space="preserve"> Luís Moro, Fernanda Lourenço Moro e/ou outros, situa-se no km 249+160m da Rodovia Engenheiro Thales de Lorena Peixoto Júnior, SP-318, pista sul, no Município e Comarca de São Carlos, e tem linha de divisa que, partindo do vértice 1, de coordenadas N=7.578.975,250917 e E=199.281,581308, segue com os seguintes azimutes e </w:t>
      </w:r>
      <w:r w:rsidRPr="00BD2E73">
        <w:rPr>
          <w:rFonts w:cs="Helvetica"/>
        </w:rPr>
        <w:lastRenderedPageBreak/>
        <w:t>distâncias: 168º36'19'' e 100,05m até o vértice 2, de coordenadas N=7.578.877,176833 e E=199.301,346989; 314º07'00'' e 31,31m até o vértice 3, de coordenadas N=7.578.898,975614 e E=199.278,865587; 348º36'25'' e 48,50m até o vértice 4, de coordenadas N=7.578.946,519808 e E=199.269,285108; 23º10'11'' e 31,25m até o vértice 1, perfazendo uma área de 1.316,92m</w:t>
      </w:r>
      <w:r>
        <w:rPr>
          <w:rFonts w:cs="Helvetica"/>
        </w:rPr>
        <w:t>²</w:t>
      </w:r>
      <w:r w:rsidRPr="00BD2E73">
        <w:rPr>
          <w:rFonts w:cs="Helvetica"/>
        </w:rPr>
        <w:t xml:space="preserve"> (</w:t>
      </w:r>
      <w:proofErr w:type="gramStart"/>
      <w:r w:rsidRPr="00BD2E73">
        <w:rPr>
          <w:rFonts w:cs="Helvetica"/>
        </w:rPr>
        <w:t>um mil trezentos e dezesseis metros quadrados</w:t>
      </w:r>
      <w:proofErr w:type="gramEnd"/>
      <w:r w:rsidRPr="00BD2E73">
        <w:rPr>
          <w:rFonts w:cs="Helvetica"/>
        </w:rPr>
        <w:t xml:space="preserve"> e noventa e dois decímetros quadrados);</w:t>
      </w:r>
    </w:p>
    <w:p w14:paraId="1EEE80A2" w14:textId="768CAAD9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III - área 3 - conforme a planta cadastral DE-SPD249318-249.250-529-D03/001, a área, que consta pertencer a TAM Linhas Aéreas S/A., TMF Brasil Administração e Gestão de Ativos Ltda. e/ou outros, situa-se no km 249+000m da Rodovia Engenheiro Thales de Lorena Peixoto Júnior, SP-318, pista norte, no Município e Comarca de São Carlos, e tem linha de divisa que, partindo do vértice 1, de coordenadas N=7.578.619,476054 e E=199.403,487084, segue com os seguintes azimutes e distâncias: 348º45'10'' e 258,50m até o vértice 2, de coordenadas N=7.578.873,015374 e E=199.353,067590; 30º16'29'' e 9,79m até o vértice 3, de coordenadas N=7.578.881,466492 e E=199.358,001045; 30º18'22'' e 17,85m até o vértice 4, de coordenadas N=7.578.896,872886 e E=199.367,006018; 31º03'33'' e 20,02m até o vértice 5, de coordenadas N=7.578.914,021292 e E=199.377,333925; 30º05'38'' e 12,36m até o vértice 6, de coordenadas N=7.578.924,716257 e E=199.383,532069; 46º25'15'' e 2,98m até o vértice 7, de coordenadas N=7.578.926,771223 e E=199.385,691572; 69º45'00'' e 4,19m até o vértice 8, de coordenadas N=7.578.928,222716 e E=199.389,626039; 90º35'09'' e 10,65m até o vértice 9, de coordenadas N=7.578.928,113815 e E=199.400,275468; 89º54'52'' e 10,03m até o vértice 10, de coordenadas N=7.578.928,128809 e E=199.410,306315; 90º12'37'' e 10,34m até o vértice 11, de coordenadas N=7.578.928,090879 e E=199.420,644930; 90º13'24'' e 15,51m, até o vértice 12, de coordenadas N=7.578.928,030435 e E=199.436,150420; 89º02'44'' e 12,14m até o vértice 13, de coordenadas N=7.578.928,232606 e E=199.448,285973; 89º59'20'' e 10,66m até o vértice 14, de coordenadas N=7.578.928,234674 e E=199.458,948383; 90º47'42'' e 11,45m até o vértice 15, de coordenadas N=7.578.928,075834 e E=199.470,396412; 89º53'04'' e 17,78m até o vértice 16, de coordenadas N=7.578.928,111660 e E=199.488,174477; 89º43'57'' e 20,78m até o vértice 17, de coordenadas N=7.578.928,208700 e E=199.508,954721; 90º32'28'' e 15,82m até o vértice 18, de coordenadas N=7.578.928,059322 e E=199.524,773069; 89º24'38'' e 9,71m até o vértice 19, de coordenadas N=7.578.928,159254 e E=199.534,486033; 130º21'54'' e 2,88m até o vértice 20, de coordenadas N=7.578.926,293580 e E=199.536,680907; 175º52'59'' e 7,57m até o vértice 21, de coordenadas N=7.578.918,743391 e E=199.537,224367; 174º20'00'' e 8,95m até o vértice 22, de coordenadas N=7.578.909,841951 e E=199.538,107626; 250º26'12'' e 31,25m até o vértice 23, de coordenadas N=7.578.899,378377 e E=199.508,662954; 211º17'21'' e 28,58m até o vértice 24, de coordenadas N=7.578.874,952357 e E=199.493,818007; 197º01'45'' e 59,63m até o vértice 25, de coordenadas N=7.578.817,934414 e E=199.476,354237; 160º02'30'' e 56,96m até o vértice 26, de coordenadas N=7.578.764,395108 e E=199.495,796917; 192º22'33'' e 47,12m até o vértice 27, de coordenadas N=7.578.718,369958 e E=199.485,698091; 233º22'25'' e 56,00m até o vértice 28, de coordenadas N=7.578.684,957789 e E=199.440,751742; 209º38'37'' e 75,34m até o vértice 1, perfazendo uma área de 30.666,23m</w:t>
      </w:r>
      <w:r>
        <w:rPr>
          <w:rFonts w:cs="Helvetica"/>
        </w:rPr>
        <w:t>²</w:t>
      </w:r>
      <w:r w:rsidRPr="00BD2E73">
        <w:rPr>
          <w:rFonts w:cs="Helvetica"/>
        </w:rPr>
        <w:t xml:space="preserve"> (trinta mil seiscentos e sessenta e seis metros quadrados e vinte e três decímetros quadrados);</w:t>
      </w:r>
    </w:p>
    <w:p w14:paraId="3EC9809F" w14:textId="7C6662C2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 xml:space="preserve">IV – área 4 - conforme a planta cadastral DE-SPD249318-249.250-029-D03-001, a área, que consta pertencer a TAM Linhas Aéreas S/A., TMF Brasil Administração e Gestão de Ativos Ltda. e/ou outros, situa-se no km 249+190m da Rodovia Engenheiro Thales de Lorena Peixoto Júnior, SP-318, pista norte, no </w:t>
      </w:r>
      <w:r w:rsidRPr="00BD2E73">
        <w:rPr>
          <w:rFonts w:cs="Helvetica"/>
        </w:rPr>
        <w:lastRenderedPageBreak/>
        <w:t>Município e Comarca de São Carlos, e tem linha de divisa que, partindo do vértice 1, de coordenadas N=7.578.943,918085 e E=199.499,919057, segue com os seguintes azimutes e distâncias: 72º30'59'' e 59,72m até o vértice 2, de coordenadas N=7.578.961,858445 e E=199.556,875522; 113º59'29'' e 43,75m até o vértice 3, de coordenadas N=7.578.944,071000 e E=199.596,843000; 269º54'35'' e 96,92m até o vértice 1, perfazendo uma área de 865,07m</w:t>
      </w:r>
      <w:r>
        <w:rPr>
          <w:rFonts w:cs="Helvetica"/>
        </w:rPr>
        <w:t>²</w:t>
      </w:r>
      <w:r w:rsidRPr="00BD2E73">
        <w:rPr>
          <w:rFonts w:cs="Helvetica"/>
        </w:rPr>
        <w:t xml:space="preserve"> (oitocentos e sessenta e cinco metros quadrados e sete decímetros quadrados).</w:t>
      </w:r>
    </w:p>
    <w:p w14:paraId="53582F53" w14:textId="77777777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Artigo 2º - Fica a VIAPAULISTA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791C5BA4" w14:textId="77777777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Artigo 3º - As despesas com a execução do presente decreto correrão por conta de verba própria da VIAPAULISTA S/A.</w:t>
      </w:r>
    </w:p>
    <w:p w14:paraId="4FF49046" w14:textId="77777777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744FA445" w14:textId="77777777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Artigo 5º - Este decreto entra em vigor na data de sua publicação.</w:t>
      </w:r>
    </w:p>
    <w:p w14:paraId="2E5DD8EA" w14:textId="77777777" w:rsidR="00BD2E73" w:rsidRPr="00BD2E73" w:rsidRDefault="00BD2E73" w:rsidP="00BD2E73">
      <w:pPr>
        <w:spacing w:before="60" w:after="60" w:line="240" w:lineRule="auto"/>
        <w:ind w:firstLine="1418"/>
        <w:jc w:val="both"/>
        <w:rPr>
          <w:rFonts w:cs="Helvetica"/>
        </w:rPr>
      </w:pPr>
      <w:r w:rsidRPr="00BD2E73">
        <w:rPr>
          <w:rFonts w:cs="Helvetica"/>
        </w:rPr>
        <w:t>Palácio dos Bandeirantes, 9 de setembro de 2022</w:t>
      </w:r>
    </w:p>
    <w:p w14:paraId="108F76B2" w14:textId="61574792" w:rsidR="0005271D" w:rsidRPr="00BD2E73" w:rsidRDefault="00BD2E73" w:rsidP="00BD2E73">
      <w:pPr>
        <w:spacing w:before="60" w:after="60" w:line="240" w:lineRule="auto"/>
        <w:ind w:firstLine="1418"/>
        <w:jc w:val="both"/>
      </w:pPr>
      <w:r w:rsidRPr="00BD2E73">
        <w:rPr>
          <w:rFonts w:cs="Helvetica"/>
        </w:rPr>
        <w:t>RODRIGO GARCIA</w:t>
      </w:r>
    </w:p>
    <w:sectPr w:rsidR="0005271D" w:rsidRPr="00BD2E7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17255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4D35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2E73"/>
    <w:rsid w:val="00BD7326"/>
    <w:rsid w:val="00BE5FA3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D55D0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1330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2022-09-12T12:53:00Z</dcterms:created>
  <dcterms:modified xsi:type="dcterms:W3CDTF">2022-09-12T12:56:00Z</dcterms:modified>
</cp:coreProperties>
</file>