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7B81" w14:textId="77777777" w:rsidR="00180479" w:rsidRPr="00B24887" w:rsidRDefault="00180479" w:rsidP="0018047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DECRETO N</w:t>
      </w:r>
      <w:r w:rsidRPr="00B24887">
        <w:rPr>
          <w:rFonts w:ascii="Calibri" w:hAnsi="Calibri" w:cs="Calibri"/>
          <w:b/>
          <w:bCs/>
          <w:sz w:val="22"/>
          <w:szCs w:val="22"/>
        </w:rPr>
        <w:t>º</w:t>
      </w:r>
      <w:r w:rsidRPr="00B24887">
        <w:rPr>
          <w:rFonts w:ascii="Helvetica" w:hAnsi="Helvetica"/>
          <w:b/>
          <w:bCs/>
          <w:sz w:val="22"/>
          <w:szCs w:val="22"/>
        </w:rPr>
        <w:t xml:space="preserve"> 69.592, DE 9 DE JUNHO DE 2025</w:t>
      </w:r>
    </w:p>
    <w:p w14:paraId="73DBCAD1" w14:textId="77777777" w:rsidR="00180479" w:rsidRPr="00B24887" w:rsidRDefault="00180479" w:rsidP="0018047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Declara de interesse social, para fins de desapropria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pela Companhia de Desenvolvimento Habitacional e Urbano do Estado de 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Paulo - CDHU, o im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vel necess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rio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implanta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Programa Habitacional e de Desenvolvimento Urbano, no Munic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pio de Santos, e d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provid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ncias correlatas.</w:t>
      </w:r>
    </w:p>
    <w:p w14:paraId="5200B4A7" w14:textId="77777777" w:rsidR="00180479" w:rsidRPr="00B24887" w:rsidRDefault="00180479" w:rsidP="0018047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24887">
        <w:rPr>
          <w:rFonts w:ascii="Calibri" w:hAnsi="Calibri" w:cs="Calibri"/>
          <w:b/>
          <w:bCs/>
          <w:sz w:val="22"/>
          <w:szCs w:val="22"/>
        </w:rPr>
        <w:t>Ã</w:t>
      </w:r>
      <w:r w:rsidRPr="00B24887">
        <w:rPr>
          <w:rFonts w:ascii="Helvetica" w:hAnsi="Helvetica"/>
          <w:b/>
          <w:bCs/>
          <w:sz w:val="22"/>
          <w:szCs w:val="22"/>
        </w:rPr>
        <w:t>O PAULO</w:t>
      </w:r>
      <w:r w:rsidRPr="00B24887">
        <w:rPr>
          <w:rFonts w:ascii="Helvetica" w:hAnsi="Helvetica"/>
          <w:sz w:val="22"/>
          <w:szCs w:val="22"/>
        </w:rPr>
        <w:t>, no uso de suas atribui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legais e nos termos do disposto no artigo 1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e no inciso V do artigo 2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da Lei federal n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4.132, de 10 de setembro de 1962,</w:t>
      </w:r>
    </w:p>
    <w:p w14:paraId="001F46E9" w14:textId="77777777" w:rsidR="00180479" w:rsidRPr="00B24887" w:rsidRDefault="00180479" w:rsidP="0018047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Decreta:</w:t>
      </w:r>
    </w:p>
    <w:p w14:paraId="4AEFFCC2" w14:textId="77777777" w:rsidR="00180479" w:rsidRPr="00B24887" w:rsidRDefault="00180479" w:rsidP="0018047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1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-Fica declarado de interesse social, para fins de desapropria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pela Companhia de Desenvolvimento Habitacional e Urbano do Estado de 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Paulo - CDHU, por via amig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vel ou judicial, o im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vel identificado na planta cadastral e descrito no memorial constantes dos autos do Processo n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387.00000307/2025-52, necess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rio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implanta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Programa Habitacional e de Desenvolvimento Urbano para fam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lias de baixa renda, situado na Avenida Siqueira Campos, Rua Padre Anchieta e Avenida Senador Dantas, Bairro Macuco, no Munic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pio e Comarca de Santos, o qual t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m linha de divisa que, partindo do ponto 1, localizado no alinhamento par da Avenida Siqueira Campos, distante 8,96m do ponto de interse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com o alinhamento par da Avenida Senador Dantas, segue com azimute de 274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22</w:t>
      </w:r>
      <w:r w:rsidRPr="00B24887">
        <w:rPr>
          <w:rFonts w:ascii="Calibri" w:hAnsi="Calibri" w:cs="Calibri"/>
          <w:sz w:val="22"/>
          <w:szCs w:val="22"/>
        </w:rPr>
        <w:t>’</w:t>
      </w:r>
      <w:r w:rsidRPr="00B24887">
        <w:rPr>
          <w:rFonts w:ascii="Helvetica" w:hAnsi="Helvetica"/>
          <w:sz w:val="22"/>
          <w:szCs w:val="22"/>
        </w:rPr>
        <w:t>00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e dist</w:t>
      </w:r>
      <w:r w:rsidRPr="00B24887">
        <w:rPr>
          <w:rFonts w:ascii="Calibri" w:hAnsi="Calibri" w:cs="Calibri"/>
          <w:sz w:val="22"/>
          <w:szCs w:val="22"/>
        </w:rPr>
        <w:t>â</w:t>
      </w:r>
      <w:r w:rsidRPr="00B24887">
        <w:rPr>
          <w:rFonts w:ascii="Helvetica" w:hAnsi="Helvetica"/>
          <w:sz w:val="22"/>
          <w:szCs w:val="22"/>
        </w:rPr>
        <w:t>ncia de 99.64m, confrontando com a Avenida Siqueira Campos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2; desse ponto, segue em curva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direita, com raio de 9.00m e desenvolvimento de 14.15m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3; desse ponto, segue em reta, confrontando com a Rua Padre Anchieta, com azimute de 4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28</w:t>
      </w:r>
      <w:r w:rsidRPr="00B24887">
        <w:rPr>
          <w:rFonts w:ascii="Calibri" w:hAnsi="Calibri" w:cs="Calibri"/>
          <w:sz w:val="22"/>
          <w:szCs w:val="22"/>
        </w:rPr>
        <w:t>’</w:t>
      </w:r>
      <w:r w:rsidRPr="00B24887">
        <w:rPr>
          <w:rFonts w:ascii="Helvetica" w:hAnsi="Helvetica"/>
          <w:sz w:val="22"/>
          <w:szCs w:val="22"/>
        </w:rPr>
        <w:t>05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e dist</w:t>
      </w:r>
      <w:r w:rsidRPr="00B24887">
        <w:rPr>
          <w:rFonts w:ascii="Calibri" w:hAnsi="Calibri" w:cs="Calibri"/>
          <w:sz w:val="22"/>
          <w:szCs w:val="22"/>
        </w:rPr>
        <w:t>â</w:t>
      </w:r>
      <w:r w:rsidRPr="00B24887">
        <w:rPr>
          <w:rFonts w:ascii="Helvetica" w:hAnsi="Helvetica"/>
          <w:sz w:val="22"/>
          <w:szCs w:val="22"/>
        </w:rPr>
        <w:t>ncia de 34.50m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4; desse ponto, segue em curva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direita, com raio de 9.00m e desenvolvimento de 14.12m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5; desse ponto, segue em reta, com azimute de 94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22</w:t>
      </w:r>
      <w:r w:rsidRPr="00B24887">
        <w:rPr>
          <w:rFonts w:ascii="Calibri" w:hAnsi="Calibri" w:cs="Calibri"/>
          <w:sz w:val="22"/>
          <w:szCs w:val="22"/>
        </w:rPr>
        <w:t>’</w:t>
      </w:r>
      <w:r w:rsidRPr="00B24887">
        <w:rPr>
          <w:rFonts w:ascii="Helvetica" w:hAnsi="Helvetica"/>
          <w:sz w:val="22"/>
          <w:szCs w:val="22"/>
        </w:rPr>
        <w:t>00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e dist</w:t>
      </w:r>
      <w:r w:rsidRPr="00B24887">
        <w:rPr>
          <w:rFonts w:ascii="Calibri" w:hAnsi="Calibri" w:cs="Calibri"/>
          <w:sz w:val="22"/>
          <w:szCs w:val="22"/>
        </w:rPr>
        <w:t>â</w:t>
      </w:r>
      <w:r w:rsidRPr="00B24887">
        <w:rPr>
          <w:rFonts w:ascii="Helvetica" w:hAnsi="Helvetica"/>
          <w:sz w:val="22"/>
          <w:szCs w:val="22"/>
        </w:rPr>
        <w:t>ncia de 54.52m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6; desse ponto, deflete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esquerda, com azimute de 3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02</w:t>
      </w:r>
      <w:r w:rsidRPr="00B24887">
        <w:rPr>
          <w:rFonts w:ascii="Calibri" w:hAnsi="Calibri" w:cs="Calibri"/>
          <w:sz w:val="22"/>
          <w:szCs w:val="22"/>
        </w:rPr>
        <w:t>’</w:t>
      </w:r>
      <w:r w:rsidRPr="00B24887">
        <w:rPr>
          <w:rFonts w:ascii="Helvetica" w:hAnsi="Helvetica"/>
          <w:sz w:val="22"/>
          <w:szCs w:val="22"/>
        </w:rPr>
        <w:t>09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e dist</w:t>
      </w:r>
      <w:r w:rsidRPr="00B24887">
        <w:rPr>
          <w:rFonts w:ascii="Calibri" w:hAnsi="Calibri" w:cs="Calibri"/>
          <w:sz w:val="22"/>
          <w:szCs w:val="22"/>
        </w:rPr>
        <w:t>â</w:t>
      </w:r>
      <w:r w:rsidRPr="00B24887">
        <w:rPr>
          <w:rFonts w:ascii="Helvetica" w:hAnsi="Helvetica"/>
          <w:sz w:val="22"/>
          <w:szCs w:val="22"/>
        </w:rPr>
        <w:t>ncia 12.00m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7; desse ponto, deflete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esquerda, com azimute de 274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22</w:t>
      </w:r>
      <w:r w:rsidRPr="00B24887">
        <w:rPr>
          <w:rFonts w:ascii="Calibri" w:hAnsi="Calibri" w:cs="Calibri"/>
          <w:sz w:val="22"/>
          <w:szCs w:val="22"/>
        </w:rPr>
        <w:t>’</w:t>
      </w:r>
      <w:r w:rsidRPr="00B24887">
        <w:rPr>
          <w:rFonts w:ascii="Helvetica" w:hAnsi="Helvetica"/>
          <w:sz w:val="22"/>
          <w:szCs w:val="22"/>
        </w:rPr>
        <w:t>00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e dist</w:t>
      </w:r>
      <w:r w:rsidRPr="00B24887">
        <w:rPr>
          <w:rFonts w:ascii="Calibri" w:hAnsi="Calibri" w:cs="Calibri"/>
          <w:sz w:val="22"/>
          <w:szCs w:val="22"/>
        </w:rPr>
        <w:t>â</w:t>
      </w:r>
      <w:r w:rsidRPr="00B24887">
        <w:rPr>
          <w:rFonts w:ascii="Helvetica" w:hAnsi="Helvetica"/>
          <w:sz w:val="22"/>
          <w:szCs w:val="22"/>
        </w:rPr>
        <w:t>ncia de 54.18m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8; desse ponto, segue em curva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direita, com raio de 9.00m e desenvolvimento de 14.15m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9, confrontando desde o ponto 4,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aqui, com a Rua Nosso Senhor Bom Jesus dos Passos; desse ponto, segue com azimute de 4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28</w:t>
      </w:r>
      <w:r w:rsidRPr="00B24887">
        <w:rPr>
          <w:rFonts w:ascii="Calibri" w:hAnsi="Calibri" w:cs="Calibri"/>
          <w:sz w:val="22"/>
          <w:szCs w:val="22"/>
        </w:rPr>
        <w:t>’</w:t>
      </w:r>
      <w:r w:rsidRPr="00B24887">
        <w:rPr>
          <w:rFonts w:ascii="Helvetica" w:hAnsi="Helvetica"/>
          <w:sz w:val="22"/>
          <w:szCs w:val="22"/>
        </w:rPr>
        <w:t>05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e dist</w:t>
      </w:r>
      <w:r w:rsidRPr="00B24887">
        <w:rPr>
          <w:rFonts w:ascii="Calibri" w:hAnsi="Calibri" w:cs="Calibri"/>
          <w:sz w:val="22"/>
          <w:szCs w:val="22"/>
        </w:rPr>
        <w:t>â</w:t>
      </w:r>
      <w:r w:rsidRPr="00B24887">
        <w:rPr>
          <w:rFonts w:ascii="Helvetica" w:hAnsi="Helvetica"/>
          <w:sz w:val="22"/>
          <w:szCs w:val="22"/>
        </w:rPr>
        <w:t>ncia de 35.00m, confrontando com a Rua Padre Anchieta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10; desse ponto, segue em curva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direita, com raio de 9.00m e desenvolvimento de 14.12m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11; desse ponto, segue em reta, com azimute de 94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22</w:t>
      </w:r>
      <w:r w:rsidRPr="00B24887">
        <w:rPr>
          <w:rFonts w:ascii="Calibri" w:hAnsi="Calibri" w:cs="Calibri"/>
          <w:sz w:val="22"/>
          <w:szCs w:val="22"/>
        </w:rPr>
        <w:t>’</w:t>
      </w:r>
      <w:r w:rsidRPr="00B24887">
        <w:rPr>
          <w:rFonts w:ascii="Helvetica" w:hAnsi="Helvetica"/>
          <w:sz w:val="22"/>
          <w:szCs w:val="22"/>
        </w:rPr>
        <w:t>00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e dist</w:t>
      </w:r>
      <w:r w:rsidRPr="00B24887">
        <w:rPr>
          <w:rFonts w:ascii="Calibri" w:hAnsi="Calibri" w:cs="Calibri"/>
          <w:sz w:val="22"/>
          <w:szCs w:val="22"/>
        </w:rPr>
        <w:t>â</w:t>
      </w:r>
      <w:r w:rsidRPr="00B24887">
        <w:rPr>
          <w:rFonts w:ascii="Helvetica" w:hAnsi="Helvetica"/>
          <w:sz w:val="22"/>
          <w:szCs w:val="22"/>
        </w:rPr>
        <w:t>ncia de 53.72m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12; desse ponto, deflete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esquerda, com azimute de 5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54</w:t>
      </w:r>
      <w:r w:rsidRPr="00B24887">
        <w:rPr>
          <w:rFonts w:ascii="Calibri" w:hAnsi="Calibri" w:cs="Calibri"/>
          <w:sz w:val="22"/>
          <w:szCs w:val="22"/>
        </w:rPr>
        <w:t>’</w:t>
      </w:r>
      <w:r w:rsidRPr="00B24887">
        <w:rPr>
          <w:rFonts w:ascii="Helvetica" w:hAnsi="Helvetica"/>
          <w:sz w:val="22"/>
          <w:szCs w:val="22"/>
        </w:rPr>
        <w:t>00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e dist</w:t>
      </w:r>
      <w:r w:rsidRPr="00B24887">
        <w:rPr>
          <w:rFonts w:ascii="Calibri" w:hAnsi="Calibri" w:cs="Calibri"/>
          <w:sz w:val="22"/>
          <w:szCs w:val="22"/>
        </w:rPr>
        <w:t>â</w:t>
      </w:r>
      <w:r w:rsidRPr="00B24887">
        <w:rPr>
          <w:rFonts w:ascii="Helvetica" w:hAnsi="Helvetica"/>
          <w:sz w:val="22"/>
          <w:szCs w:val="22"/>
        </w:rPr>
        <w:t>ncia de 12.00m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13; desse ponto, deflete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esquerda, com azimute de 274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22</w:t>
      </w:r>
      <w:r w:rsidRPr="00B24887">
        <w:rPr>
          <w:rFonts w:ascii="Calibri" w:hAnsi="Calibri" w:cs="Calibri"/>
          <w:sz w:val="22"/>
          <w:szCs w:val="22"/>
        </w:rPr>
        <w:t>’</w:t>
      </w:r>
      <w:r w:rsidRPr="00B24887">
        <w:rPr>
          <w:rFonts w:ascii="Helvetica" w:hAnsi="Helvetica"/>
          <w:sz w:val="22"/>
          <w:szCs w:val="22"/>
        </w:rPr>
        <w:t>00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e dist</w:t>
      </w:r>
      <w:r w:rsidRPr="00B24887">
        <w:rPr>
          <w:rFonts w:ascii="Calibri" w:hAnsi="Calibri" w:cs="Calibri"/>
          <w:sz w:val="22"/>
          <w:szCs w:val="22"/>
        </w:rPr>
        <w:t>â</w:t>
      </w:r>
      <w:r w:rsidRPr="00B24887">
        <w:rPr>
          <w:rFonts w:ascii="Helvetica" w:hAnsi="Helvetica"/>
          <w:sz w:val="22"/>
          <w:szCs w:val="22"/>
        </w:rPr>
        <w:t>ncia de 53.98m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14; desse ponto, segue em curva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direta, com raio de 9.00m e desenvolvimento de 14.15m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15, confrontando desde o ponto 10,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aqui, com a Rua 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lvaro Pinto da Silva Novais; desse ponto, segue em reta, com azimute de 4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28</w:t>
      </w:r>
      <w:r w:rsidRPr="00B24887">
        <w:rPr>
          <w:rFonts w:ascii="Calibri" w:hAnsi="Calibri" w:cs="Calibri"/>
          <w:sz w:val="22"/>
          <w:szCs w:val="22"/>
        </w:rPr>
        <w:t>’</w:t>
      </w:r>
      <w:r w:rsidRPr="00B24887">
        <w:rPr>
          <w:rFonts w:ascii="Helvetica" w:hAnsi="Helvetica"/>
          <w:sz w:val="22"/>
          <w:szCs w:val="22"/>
        </w:rPr>
        <w:t>05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e dist</w:t>
      </w:r>
      <w:r w:rsidRPr="00B24887">
        <w:rPr>
          <w:rFonts w:ascii="Calibri" w:hAnsi="Calibri" w:cs="Calibri"/>
          <w:sz w:val="22"/>
          <w:szCs w:val="22"/>
        </w:rPr>
        <w:t>â</w:t>
      </w:r>
      <w:r w:rsidRPr="00B24887">
        <w:rPr>
          <w:rFonts w:ascii="Helvetica" w:hAnsi="Helvetica"/>
          <w:sz w:val="22"/>
          <w:szCs w:val="22"/>
        </w:rPr>
        <w:t>ncia de 63.28m, confrontando com a Rua Padre Anchieta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16; desse ponto, segue em curva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direita, com raio de 70.00m e desenvolvimento de 27.85m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17; desse ponto, segue em reta, com azimute de 55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11</w:t>
      </w:r>
      <w:r w:rsidRPr="00B24887">
        <w:rPr>
          <w:rFonts w:ascii="Calibri" w:hAnsi="Calibri" w:cs="Calibri"/>
          <w:sz w:val="22"/>
          <w:szCs w:val="22"/>
        </w:rPr>
        <w:t>’</w:t>
      </w:r>
      <w:r w:rsidRPr="00B24887">
        <w:rPr>
          <w:rFonts w:ascii="Helvetica" w:hAnsi="Helvetica"/>
          <w:sz w:val="22"/>
          <w:szCs w:val="22"/>
        </w:rPr>
        <w:t>27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e dist</w:t>
      </w:r>
      <w:r w:rsidRPr="00B24887">
        <w:rPr>
          <w:rFonts w:ascii="Calibri" w:hAnsi="Calibri" w:cs="Calibri"/>
          <w:sz w:val="22"/>
          <w:szCs w:val="22"/>
        </w:rPr>
        <w:t>â</w:t>
      </w:r>
      <w:r w:rsidRPr="00B24887">
        <w:rPr>
          <w:rFonts w:ascii="Helvetica" w:hAnsi="Helvetica"/>
          <w:sz w:val="22"/>
          <w:szCs w:val="22"/>
        </w:rPr>
        <w:t>ncia de 86.88m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18; desse ponto, deflete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direita, com azimute de 94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47</w:t>
      </w:r>
      <w:r w:rsidRPr="00B24887">
        <w:rPr>
          <w:rFonts w:ascii="Calibri" w:hAnsi="Calibri" w:cs="Calibri"/>
          <w:sz w:val="22"/>
          <w:szCs w:val="22"/>
        </w:rPr>
        <w:t>’</w:t>
      </w:r>
      <w:r w:rsidRPr="00B24887">
        <w:rPr>
          <w:rFonts w:ascii="Helvetica" w:hAnsi="Helvetica"/>
          <w:sz w:val="22"/>
          <w:szCs w:val="22"/>
        </w:rPr>
        <w:t>14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e dist</w:t>
      </w:r>
      <w:r w:rsidRPr="00B24887">
        <w:rPr>
          <w:rFonts w:ascii="Calibri" w:hAnsi="Calibri" w:cs="Calibri"/>
          <w:sz w:val="22"/>
          <w:szCs w:val="22"/>
        </w:rPr>
        <w:t>â</w:t>
      </w:r>
      <w:r w:rsidRPr="00B24887">
        <w:rPr>
          <w:rFonts w:ascii="Helvetica" w:hAnsi="Helvetica"/>
          <w:sz w:val="22"/>
          <w:szCs w:val="22"/>
        </w:rPr>
        <w:t>ncia de 26.70m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19, confrontando desde o ponto 16,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aqui, com propriedade da Uni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 xml:space="preserve">o </w:t>
      </w:r>
      <w:r w:rsidRPr="00B24887">
        <w:rPr>
          <w:rFonts w:ascii="Calibri" w:hAnsi="Calibri" w:cs="Calibri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Remanescente da Transcri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n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33.643; desse ponto, deflete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direita, com azimute de 184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>38</w:t>
      </w:r>
      <w:r w:rsidRPr="00B24887">
        <w:rPr>
          <w:rFonts w:ascii="Calibri" w:hAnsi="Calibri" w:cs="Calibri"/>
          <w:sz w:val="22"/>
          <w:szCs w:val="22"/>
        </w:rPr>
        <w:t>’</w:t>
      </w:r>
      <w:r w:rsidRPr="00B24887">
        <w:rPr>
          <w:rFonts w:ascii="Helvetica" w:hAnsi="Helvetica"/>
          <w:sz w:val="22"/>
          <w:szCs w:val="22"/>
        </w:rPr>
        <w:t>15</w:t>
      </w:r>
      <w:r w:rsidRPr="00B24887">
        <w:rPr>
          <w:rFonts w:ascii="Calibri" w:hAnsi="Calibri" w:cs="Calibri"/>
          <w:sz w:val="22"/>
          <w:szCs w:val="22"/>
        </w:rPr>
        <w:t>”</w:t>
      </w:r>
      <w:r w:rsidRPr="00B24887">
        <w:rPr>
          <w:rFonts w:ascii="Helvetica" w:hAnsi="Helvetica"/>
          <w:sz w:val="22"/>
          <w:szCs w:val="22"/>
        </w:rPr>
        <w:t xml:space="preserve"> e dist</w:t>
      </w:r>
      <w:r w:rsidRPr="00B24887">
        <w:rPr>
          <w:rFonts w:ascii="Calibri" w:hAnsi="Calibri" w:cs="Calibri"/>
          <w:sz w:val="22"/>
          <w:szCs w:val="22"/>
        </w:rPr>
        <w:t>â</w:t>
      </w:r>
      <w:r w:rsidRPr="00B24887">
        <w:rPr>
          <w:rFonts w:ascii="Helvetica" w:hAnsi="Helvetica"/>
          <w:sz w:val="22"/>
          <w:szCs w:val="22"/>
        </w:rPr>
        <w:t>ncia de 260.42m, confrontando com a Avenida Senador Dantas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20; e, desse ponto, segue em curva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direita, com raio de 9.00m e desenvolvimento de 14.09m 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 xml:space="preserve"> o ponto 1, in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cio dessa descri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 xml:space="preserve">o, encerrando a 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rea de 26.820,73m</w:t>
      </w:r>
      <w:r w:rsidRPr="00B24887">
        <w:rPr>
          <w:rFonts w:ascii="Calibri" w:hAnsi="Calibri" w:cs="Calibri"/>
          <w:sz w:val="22"/>
          <w:szCs w:val="22"/>
        </w:rPr>
        <w:t>²</w:t>
      </w:r>
      <w:r w:rsidRPr="00B24887">
        <w:rPr>
          <w:rFonts w:ascii="Helvetica" w:hAnsi="Helvetica"/>
          <w:sz w:val="22"/>
          <w:szCs w:val="22"/>
        </w:rPr>
        <w:t xml:space="preserve"> (vinte e seis mil oitocentos e vinte metros quadrados e setenta e tr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s dec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metros quadrados).</w:t>
      </w:r>
    </w:p>
    <w:p w14:paraId="73C08D72" w14:textId="77777777" w:rsidR="00180479" w:rsidRPr="00B24887" w:rsidRDefault="00180479" w:rsidP="0018047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lastRenderedPageBreak/>
        <w:t>Artigo 2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- Fica a Companhia de Desenvolvimento Habitacional e Urbano do Estado de 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Paulo - CDHU autorizada a invocar o car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ter de urg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no processo judicial de desapropria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o, para os fins do disposto no artigo 5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da Lei federal n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4.132, de 10 de setembro de 1962, combinado com o artigo 15 do Decreto-Lei federal n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3.365, de 21 de junho de 1941, e altera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posteriores.</w:t>
      </w:r>
    </w:p>
    <w:p w14:paraId="3CFF3704" w14:textId="77777777" w:rsidR="00180479" w:rsidRPr="00B24887" w:rsidRDefault="00180479" w:rsidP="0018047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3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- As despesas com a execu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do presente decreto correr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 xml:space="preserve">o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conta de recursos pr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prios da Companhia de Desenvolvimento Habitacional e Urbano do Estado de 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Paulo - CDHU.</w:t>
      </w:r>
    </w:p>
    <w:p w14:paraId="25EE5DCF" w14:textId="77777777" w:rsidR="00180479" w:rsidRPr="00B24887" w:rsidRDefault="00180479" w:rsidP="0018047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4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o.</w:t>
      </w:r>
    </w:p>
    <w:p w14:paraId="4491A15F" w14:textId="77777777" w:rsidR="00180479" w:rsidRPr="00B24887" w:rsidRDefault="00180479" w:rsidP="0018047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TARC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SIO DE FREITAS</w:t>
      </w:r>
    </w:p>
    <w:sectPr w:rsidR="00180479" w:rsidRPr="00B24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79"/>
    <w:rsid w:val="00180479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CEFD"/>
  <w15:chartTrackingRefBased/>
  <w15:docId w15:val="{B51EDBB7-0AF3-43C9-8AE6-214FAB43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79"/>
  </w:style>
  <w:style w:type="paragraph" w:styleId="Ttulo1">
    <w:name w:val="heading 1"/>
    <w:basedOn w:val="Normal"/>
    <w:next w:val="Normal"/>
    <w:link w:val="Ttulo1Char"/>
    <w:uiPriority w:val="9"/>
    <w:qFormat/>
    <w:rsid w:val="00180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0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0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0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0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0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0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0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0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0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0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04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04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04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04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04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04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0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0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0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04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047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04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0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04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04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2025-06-10T15:01:00Z</dcterms:created>
  <dcterms:modified xsi:type="dcterms:W3CDTF">2025-06-10T15:02:00Z</dcterms:modified>
</cp:coreProperties>
</file>