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6153" w14:textId="77777777" w:rsidR="000F64FF" w:rsidRPr="00403573" w:rsidRDefault="000F64FF" w:rsidP="000124EB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403573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69.046, DE 14 DE NOVEMBRO DE 2024</w:t>
      </w:r>
    </w:p>
    <w:p w14:paraId="25FC8319" w14:textId="77777777" w:rsidR="000F64FF" w:rsidRPr="00403573" w:rsidRDefault="000F64FF" w:rsidP="000124EB">
      <w:pPr>
        <w:spacing w:beforeLines="60" w:before="144" w:afterLines="60" w:after="144" w:line="240" w:lineRule="auto"/>
        <w:ind w:left="357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403573">
        <w:rPr>
          <w:rFonts w:ascii="Calibri" w:eastAsia="Times New Roman" w:hAnsi="Calibri" w:cs="Calibri"/>
          <w:color w:val="000000"/>
          <w:lang w:eastAsia="pt-BR"/>
        </w:rPr>
        <w:t>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 sobre 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na carreira dos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submetidos ao regime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pela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sobre 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e d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provid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correlatas.</w:t>
      </w:r>
    </w:p>
    <w:p w14:paraId="633E16A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4035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legais,</w:t>
      </w:r>
    </w:p>
    <w:p w14:paraId="5FF88DF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5D6C040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I</w:t>
      </w:r>
    </w:p>
    <w:p w14:paraId="13E2F6E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Preliminar</w:t>
      </w:r>
    </w:p>
    <w:p w14:paraId="0525DF0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dos integrantes do Quadro de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 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dos servidores submetidos ao regime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pela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nas modalidades desempenho e desenvolvimento, observar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 disposto neste decreto.</w:t>
      </w:r>
    </w:p>
    <w:p w14:paraId="18E98F0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O disposto neste decreto aplica-se tamb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 ao cargo ou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o-atividade de Professor de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B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sica I e Professor II regidos pela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2022.</w:t>
      </w:r>
    </w:p>
    <w:p w14:paraId="5320823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II</w:t>
      </w:r>
    </w:p>
    <w:p w14:paraId="21314CA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</w:p>
    <w:p w14:paraId="7B5785F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</w:t>
      </w:r>
    </w:p>
    <w:p w14:paraId="67BBAEB2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Gerais</w:t>
      </w:r>
    </w:p>
    <w:p w14:paraId="2629CBA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e por desenvolvimento do servidor p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blico dar-se-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conforme a trilha na qual o servidor se encontrar em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cio, nos termos do 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do 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do artigo 14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observados os interst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cios m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nimos previstos nos artigos 21 e 42 da mesma lei complementar.</w:t>
      </w:r>
    </w:p>
    <w:p w14:paraId="2C76186A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Define-se como trilha a trajet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de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profissional percorrida pelo integrante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conforme as 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necess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para 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do cargo ou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es.</w:t>
      </w:r>
    </w:p>
    <w:p w14:paraId="4993591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enquadramento dos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nas Trilhas de Reg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ncia, Trilha de Especialista Educacional ou Trilha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Educacional atender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especificado no Anexo I deste decreto.</w:t>
      </w:r>
    </w:p>
    <w:p w14:paraId="34CCFB1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No caso de afastamento junto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diretoria de ensino e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centrais,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ou nomea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o docente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enquadrado, na data do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cio, na trilha correspondente ao cargo ou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indicada no Anexo I deste decreto, e, na ocorr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de retorno ao cargo ou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origem,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enquadrado na Trilha de Reg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ncia.</w:t>
      </w:r>
    </w:p>
    <w:p w14:paraId="36C90B8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na carreira, o Diretor Escolar e o Supervisor Educacional permanecer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na trilha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educacional mesmo quando afastados, designados, ou nomeados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indicadas nos Anexos XI ao XIV deste decreto.</w:t>
      </w:r>
    </w:p>
    <w:p w14:paraId="59CCFF8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e por desenvolvimento, o interst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a que se referem os artigos 21 e 42 da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ficar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suspenso enquanto o servidor p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blico ocupante do cargo de Professor de Ensino Fundamental e M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dio, de Diretor Escolar e de Supervisor Educacional estiver afastado ou licenciado do seu cargo, exceto quando se tratar de:</w:t>
      </w:r>
    </w:p>
    <w:p w14:paraId="2873E00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nomea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para cargo de provimento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ou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a,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da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o;</w:t>
      </w:r>
    </w:p>
    <w:p w14:paraId="0066E57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como substituto ou para responder por cargo vago de comando,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da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o;</w:t>
      </w:r>
    </w:p>
    <w:p w14:paraId="067D7CB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afastamento nos termos:</w:t>
      </w:r>
    </w:p>
    <w:p w14:paraId="17264FB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a) do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do artigo 125, da Constitui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Estado de 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Paulo;</w:t>
      </w:r>
    </w:p>
    <w:p w14:paraId="33CC585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dos artigos 68 e 69 da 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10.261, de 28 de outubro de 1968, sem preju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zo dos vencimentos;</w:t>
      </w:r>
    </w:p>
    <w:p w14:paraId="41669C4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c) dos artigos 78 e 80 da 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10.261, de 28 de outubro de 1968.</w:t>
      </w:r>
    </w:p>
    <w:p w14:paraId="1885F94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licenciado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para tratamento de sa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de, por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inferior a 1 (um) m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s, nas hip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teses previstas nos artigos 191 da 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10.261, de 28 de outubro de 1968, e no inciso II do artigo 25 da 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500, de 13 de novembro de 1974;</w:t>
      </w:r>
    </w:p>
    <w:p w14:paraId="66B880F7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aus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ao trabalho em virtude de consulta ou sess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tratamento de sa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de, nos termos dos artigos 70 e 71 da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2022.</w:t>
      </w:r>
    </w:p>
    <w:p w14:paraId="4F3866B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A ocorr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de 3 (tr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s) faltas injustificadas implicar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rein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da contagem do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do interst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cio.</w:t>
      </w:r>
    </w:p>
    <w:p w14:paraId="41C92BE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Coordenadoria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Recursos Humanos (CGRH) publicar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portaria concessiva da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que conter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rela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dos servidores que fazem jus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as respectivas datas de vig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ncia.</w:t>
      </w:r>
    </w:p>
    <w:p w14:paraId="5DA7452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Os efeitos pecuni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 da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ocorrer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s subsequente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da portaria de concess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retroagindo sua incid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data de vig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 concessiva de que trata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artigo.</w:t>
      </w:r>
    </w:p>
    <w:p w14:paraId="7515583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II</w:t>
      </w:r>
    </w:p>
    <w:p w14:paraId="4EE513E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</w:t>
      </w:r>
    </w:p>
    <w:p w14:paraId="4539AFD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processo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do servidor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realizado por meio dos seguintes instrumentos:</w:t>
      </w:r>
    </w:p>
    <w:p w14:paraId="511B3E3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para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os servidores que estiverem na Trilha de Reg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ncia:</w:t>
      </w:r>
    </w:p>
    <w:p w14:paraId="1D2EBAE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conhecimento e de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 did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tica, alternativa ou cumulativamente;</w:t>
      </w:r>
    </w:p>
    <w:p w14:paraId="24C4A0C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desempenho;</w:t>
      </w:r>
    </w:p>
    <w:p w14:paraId="2658FE5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dos resultados educacionais.</w:t>
      </w:r>
    </w:p>
    <w:p w14:paraId="3F21EF6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para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os servidores que estiverem na Trilha de Especialista Educacional:</w:t>
      </w:r>
    </w:p>
    <w:p w14:paraId="13E9105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dos resultados educacionais;</w:t>
      </w:r>
    </w:p>
    <w:p w14:paraId="6F23B01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desempenho.</w:t>
      </w:r>
    </w:p>
    <w:p w14:paraId="47284DA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III - para os servidores que estiverem na Trilha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Educacional:</w:t>
      </w:r>
    </w:p>
    <w:p w14:paraId="703903D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dos resultados educacionais;</w:t>
      </w:r>
    </w:p>
    <w:p w14:paraId="56565EE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desempenho.</w:t>
      </w:r>
    </w:p>
    <w:p w14:paraId="4A84669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 did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 mencionada na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 deste artigo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 realizada por:</w:t>
      </w:r>
    </w:p>
    <w:p w14:paraId="545F928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1 - Professor de outra unidade escolar da mesma 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rea de conhecimento, preferencialmente do mesmo componente curricular, podendo ser remunerado por esta atividade;</w:t>
      </w:r>
    </w:p>
    <w:p w14:paraId="71862F2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2 - Professor Especialista em Curr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culo, Coordenador de Equipe Curricular, Coordenador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gica, Coordenador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 Geral, Coordenador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gica por 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rea de Conhecimento, de outra unidade escolar e diretoria de ensino, desde que da mesma 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rea de conhecimento, preferencialmente do mesmo componente curricular, podendo ser remunerados por esta atividade;</w:t>
      </w:r>
    </w:p>
    <w:p w14:paraId="43CC7FC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3 - Diretor Escolar, Diretor de Escola ou Vice-Diretor Escolar, podendo ser remunerados por esta atividade;</w:t>
      </w:r>
    </w:p>
    <w:p w14:paraId="174FCCF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4 - Institui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especializada com capacidade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cnica comprovada.</w:t>
      </w:r>
    </w:p>
    <w:p w14:paraId="6B77E6D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desempenho, mencionada na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 deste artigo,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realizada com base em evid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ncias, mediante utiliza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formul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fico, por Diretor de Escola ou Diretor Escolar e, em sua aus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ou impedimento, por seu substituto ou por outro integrante da equipe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da unidade escolar, designado para esse fim por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71E0AE22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 mencionada na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dos incisos II e III deste artigo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realizada com base em evid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mediante utiliza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um formul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fico, pelo superior imediato ou, na sua aus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ou impedimento, por seu substituto.</w:t>
      </w:r>
    </w:p>
    <w:p w14:paraId="5385465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Os instrumentos descritos no inciso III deste artigo aplicam-se tamb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 ao titular do cargo de Diretor Escolar e ao Supervisor Educacional.</w:t>
      </w:r>
    </w:p>
    <w:p w14:paraId="3AE73D8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- Os instrumentos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utilizados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 aplicados ao longo do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de interst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apenas no momento final do respectivo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odo.</w:t>
      </w:r>
    </w:p>
    <w:p w14:paraId="5431704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Na hip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tese de mudan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de trilha,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observado o tempo de perman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na trilha, devendo ser aplicados:</w:t>
      </w:r>
    </w:p>
    <w:p w14:paraId="07ACA7F7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1 -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instrumentos da trilha em que o servidor permaneceu por mais tempo; ou</w:t>
      </w:r>
    </w:p>
    <w:p w14:paraId="05B4583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2 -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instrumentos da trilha atual, quando o tempo de perman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em trilhas diversas for o mesmo.</w:t>
      </w:r>
    </w:p>
    <w:p w14:paraId="72AA0E2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Os processos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na carreira exigir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nas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realizadas ao longo do interst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cio, o atingimento, no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nimo, de grau satisfat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pelos servidores, conforme especificado nos Anexos II a IV deste decreto.</w:t>
      </w:r>
    </w:p>
    <w:p w14:paraId="00ECC60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O servidor que obtiver pontua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zero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em qualquer das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 que tiver sido submetido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eliminado do processo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desempenho.</w:t>
      </w:r>
    </w:p>
    <w:p w14:paraId="1675E3A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8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o:</w:t>
      </w:r>
    </w:p>
    <w:p w14:paraId="43ABEAE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estabelecer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defini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o detalhamento das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desempenho e dos resultados educacionais, bem como o c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lculo do percentual mencionado nos Anexos II a IV deste decreto;</w:t>
      </w:r>
    </w:p>
    <w:p w14:paraId="355F150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prever instrumentos adicionais ou substitutivos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desempenho, conforme interesse e necessidade da Secretaria.</w:t>
      </w:r>
    </w:p>
    <w:p w14:paraId="1BB6171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9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Os atos que constituem as fases do processo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publicados no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Oficial do Estado.</w:t>
      </w:r>
    </w:p>
    <w:p w14:paraId="339FAE22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Do resultado de cada instrumento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caber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recurso pelo interessado, uma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nica vez e devidamente fundamentado, no prazo 15 (quinze) dias, a contar da data da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0FE828B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estabelecer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previamente ao processo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desempenho, as autoridades competentes para julgamento do recurso e a forma de seu processamento.</w:t>
      </w:r>
    </w:p>
    <w:p w14:paraId="586ED09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III</w:t>
      </w:r>
    </w:p>
    <w:p w14:paraId="2E442D9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</w:t>
      </w:r>
    </w:p>
    <w:p w14:paraId="08957DF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10 - 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 ocorrer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6A0EB94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para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Professor de Ensino Fundamental e M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dio: pelo reconhecimento de 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do docente, por meio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 e cursos voltados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atualiza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ao aperfei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oamento profissional 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s-gradua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mediante produ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cient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fica ou desenvolvimento de habilidades relacionadas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 profissional;</w:t>
      </w:r>
    </w:p>
    <w:p w14:paraId="51E6FAB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para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Diretor Escolar e Supervisor Educacional: pelo reconhecimento de 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ncias relativas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atividades de suporte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gico, por meio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 e cursos voltados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atualiza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ao aperfei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oamento profissional 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s-gradua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mediante produ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cient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fica ou desenvolvimento de habilidades relacionadas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 profissional.</w:t>
      </w:r>
    </w:p>
    <w:p w14:paraId="252D061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Considera-se produ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cient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fica,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 de que trata este decreto, artigos em peri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dicos, trabalho em conclus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de curso, diplomas, certificados realizados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acad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mico ou profissional, com o intuito de gerar novos conhecimentos e saberes que contribuam para o desenvolvimento na 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rea educacional.</w:t>
      </w:r>
    </w:p>
    <w:p w14:paraId="4B5052E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Considera-se desenvolvimento de habilidades relacionadas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 profissional as atividades desenvolvidas pelo servidor em seu ambiente de trabalho, impactando nas 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es, nos processos ou nos procedimentos, com vistas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melhoria da aprendizagem dos estudantes e dos resultados da unidade escolar.</w:t>
      </w:r>
    </w:p>
    <w:p w14:paraId="6388ABD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11 - As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 que se referem os incisos I e II do artigo 10 deste decreto consistem em atividades educacionais gerais, atividades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gicas de car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ter formativo, atividades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gicas diversificadas ou de suporte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gico, mediadas ou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tecnologia, e objetivam:</w:t>
      </w:r>
    </w:p>
    <w:p w14:paraId="0D34A3E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contribuir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para o compartilhamento de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ticas, viv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experi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ncias relativas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atividades inerentes ao cargo ou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servidor, visando ao desenvolvimento cont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nuo e ao aprimoramento da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tica profissional, com vistas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aprendizagem dos estudantes 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melhoria da qualidade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o;</w:t>
      </w:r>
    </w:p>
    <w:p w14:paraId="3781B8FA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fomentar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produ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o compartilhamento de conhecimento entre os pares por meio do trabalho colaborativo, do registro, da sistematiza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 divulga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das 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aprendizagens obtidas por meio das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es, com vistas ao aprimoramento da atua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profissional.</w:t>
      </w:r>
    </w:p>
    <w:p w14:paraId="06A22EA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As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 a que se refere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 realizadas ap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a jornada de trabalho ou durante o expediente, conforme disciplinado em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16E4A2B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Configuram atividades educacionais gerais a que se refere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os conte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dos que apresentem tem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ticas educacionais ou formativas, disponibilizados por meio de acervos multim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dias, ofertados por meio de percursos formativos com vistas a promover a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continuada dos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rio.</w:t>
      </w:r>
    </w:p>
    <w:p w14:paraId="5C4355D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Por apresentarem naturezas e caracter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sticas diversificadas, as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 a que se refere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das por meio de programas e projetos a serem regulamentados pela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1E401F2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12 - Os cursos a que se referem os incisos I e II do artigo 10 deste decreto, mediados ou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tecnologia, compreendem os cursos de atualiza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os cursos de aperfei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oamento e os cursos de 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s-gradua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lato sensu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stricto sensu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nos termos da legisla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vigente.</w:t>
      </w:r>
    </w:p>
    <w:p w14:paraId="1CF6CD3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de mestrado ou doutorado, acad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mico ou profissional, utilizado pelo servidor para enquadramento na refer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correspondente da Tabela de Subs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 Mestrado ou Doutorado,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 utilizado para fins de pontua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obten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desenvolvimento, conforme disposto nos artigos 19 e 40 e nos artigos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10 das 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Transit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da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2022.</w:t>
      </w:r>
    </w:p>
    <w:p w14:paraId="432A9DFA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Os cursos de atualiza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oferecidos por institui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ou entidades, p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blicas ou particulares, com carga hor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inferior a 30 (trinta) horas, apenas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considerados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 se tiverem sido validados pela Escola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Aperfei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oamento dos Profissionais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Estado de 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Paulo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Paulo Renato Costa Souza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EFAPE.</w:t>
      </w:r>
    </w:p>
    <w:p w14:paraId="54FB5D1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13 - 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concedida apenas ao servidor que obtiver pontua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nima, prevista no Anexo V deste decreto.</w:t>
      </w:r>
    </w:p>
    <w:p w14:paraId="4A2FB41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14 -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disciplinar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oferta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continuada e a pontua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das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mencionadas nos artigos 10 e 11 deste decreto, observado o que se segue:</w:t>
      </w:r>
    </w:p>
    <w:p w14:paraId="231DBE8A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 - as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 os cursos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pontuados uma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nica vez para obten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o;</w:t>
      </w:r>
    </w:p>
    <w:p w14:paraId="47236D3A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pontuados:</w:t>
      </w:r>
    </w:p>
    <w:p w14:paraId="352233A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os cursos superiores de licenciatura plena utilizados pela classe de docente e suporte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gico para o ingresso no cargo;</w:t>
      </w:r>
    </w:p>
    <w:p w14:paraId="7C24182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para a classe de suporte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gico aderente ao Plano de Carreira e Remunera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pela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os cursos de pedagogia ou 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s-gradua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utilizados anteriormente para obten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funcional com fundamento na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836, de 30 de dezembro de 1997.</w:t>
      </w:r>
    </w:p>
    <w:p w14:paraId="0FBFA0D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III</w:t>
      </w:r>
    </w:p>
    <w:p w14:paraId="458AC1C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Das 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</w:t>
      </w:r>
    </w:p>
    <w:p w14:paraId="7739EA47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Artigo 15 - As 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habilidades,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na carreira dos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ficam fixadas na conformidade dos Anexos VI a XIV deste decreto.</w:t>
      </w:r>
    </w:p>
    <w:p w14:paraId="03DD9BF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Aplica-se ao docente readaptado ou em projeto e programas da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 disposto no Anexo VI deste decreto, quando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estiver em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em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fica.</w:t>
      </w:r>
    </w:p>
    <w:p w14:paraId="67B4CAB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detalhar as 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ncias e habilidades de que trata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artigo, bem como os mecanismos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1DD1979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IV</w:t>
      </w:r>
    </w:p>
    <w:p w14:paraId="0CB2204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</w:t>
      </w:r>
    </w:p>
    <w:p w14:paraId="288E01A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</w:t>
      </w:r>
    </w:p>
    <w:p w14:paraId="6AE1B7F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gerais</w:t>
      </w:r>
    </w:p>
    <w:p w14:paraId="705C1C5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16 - Durante 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que compreende 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dos 3 (tr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s) primeiros anos, correspondente a 1.095 (mil e noventa e cinco) dias de efetivo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cio, o integrante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submetido ao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para Ingressantes 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Desempenho.</w:t>
      </w:r>
    </w:p>
    <w:p w14:paraId="18B8B8C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Para os efeitos do disposto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artigo,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computados como tempo de efetivo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cio no cargo somente os dias efetivamente trabalhados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da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os dias de descanso decorrentes, de licen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a-gestante, de f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e os de frequ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no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Ingressantes.</w:t>
      </w:r>
    </w:p>
    <w:p w14:paraId="0195B5E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condi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a aquisi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da estabilidade a aprova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 e a obten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 satisfat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na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Desempenho.</w:t>
      </w:r>
    </w:p>
    <w:p w14:paraId="676F882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a confirma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na carreira, o servidor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enquadrado na refer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L2 da respectiva tabela de subs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dio, conforme o respectivo cargo.</w:t>
      </w:r>
    </w:p>
    <w:p w14:paraId="3CC70CF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17 - 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cumprido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da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na seguinte conformidade:</w:t>
      </w:r>
    </w:p>
    <w:p w14:paraId="3B49725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no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cargo em que o servidor tenha ingressado; ou</w:t>
      </w:r>
    </w:p>
    <w:p w14:paraId="0BB545A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na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ou afastamento para 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com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inerentes ou correlatas a seu cargo.</w:t>
      </w:r>
    </w:p>
    <w:p w14:paraId="443F13A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II</w:t>
      </w:r>
    </w:p>
    <w:p w14:paraId="42E0E52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</w:p>
    <w:p w14:paraId="48C3BE97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18 - 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Ingressantes, parte integrante e obrigat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tem por finalidade orientar os ingressantes em cargos da classe de docente e de suporte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gico para o correto cumprimento das suas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es.</w:t>
      </w:r>
    </w:p>
    <w:p w14:paraId="1873944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oferecido no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de dura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com metodologia, etapas, carga hor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e conte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definidos e regulamentados pela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250B3C9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III</w:t>
      </w:r>
    </w:p>
    <w:p w14:paraId="3B1FF81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</w:t>
      </w:r>
    </w:p>
    <w:p w14:paraId="547D93F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Artigo 19 - 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especial de desempenho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conjunto de instrumentos periodicamente utilizados para o acompanhamento cont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nuo do desempenho do servidor durante 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de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a fim de verificar sua aptid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capacidade para 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inerentes ao seu cargo, considerando os seguintes aspectos:</w:t>
      </w:r>
    </w:p>
    <w:p w14:paraId="70A3915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assiduidade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4E0B086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disciplina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184D220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capacidade de iniciativa;</w:t>
      </w:r>
    </w:p>
    <w:p w14:paraId="621ED6C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responsabilidade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5423977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comprometimento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 a Administra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blica;</w:t>
      </w:r>
    </w:p>
    <w:p w14:paraId="7477A3D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efici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2CD69FD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 - produtividade.</w:t>
      </w:r>
    </w:p>
    <w:p w14:paraId="40BDEDD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servidor que obtiver pontua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inferior a 75% (setenta e cinco por cento) na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considerado inapto para o cargo e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exonerado ap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procedimento administrativo em que lhe seja assegurado o contradit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 a ampla defesa.</w:t>
      </w:r>
    </w:p>
    <w:p w14:paraId="515B286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disciplinar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os instrumentos, os crit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rios, a periodicidade e os requisitos adotados para as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ao longo 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rio.</w:t>
      </w:r>
    </w:p>
    <w:p w14:paraId="312AC21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20 - As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especiais de desempenho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conduzidas por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distintas segundo o cargo do servidor avaliado, na seguinte conformidade:</w:t>
      </w:r>
    </w:p>
    <w:p w14:paraId="506442F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Professor de Ensino Fundamental e M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dio: por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da em sua unidade escolar;</w:t>
      </w:r>
    </w:p>
    <w:p w14:paraId="316B004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Diretor Escolar e o Supervisor Educacional: por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da na diretoria de ensino a que estiver submetido.</w:t>
      </w:r>
    </w:p>
    <w:p w14:paraId="70F6CD9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servidor ingressante afastado da sua unidade de classifica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avaliado pela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existente na sua unidade de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cio, ou pelo seu superior imediato se estiver afastado junto aos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os centrais da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4739978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- Caber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aos avaliadores a que se referem os incisos I e II 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artigo:</w:t>
      </w:r>
    </w:p>
    <w:p w14:paraId="0777247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1 -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subsidiar e assessorar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integrante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em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 nos assuntos atinentes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suas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es, orientando-o acerca do correto desempenho de suas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es;</w:t>
      </w:r>
    </w:p>
    <w:p w14:paraId="00BF67F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2 -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acompanhar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aptid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capacidade do servidor para o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inerentes ao seu cargo;</w:t>
      </w:r>
    </w:p>
    <w:p w14:paraId="4A051E9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3 -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registrar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, por meio do Sistema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 Profissional, todas as ocorr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ncias relativas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conduta funcional do servidor.</w:t>
      </w:r>
    </w:p>
    <w:p w14:paraId="4172695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21 - A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Central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composta por:</w:t>
      </w:r>
    </w:p>
    <w:p w14:paraId="5D40B4B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I - 3 (tr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s) membros da Coordenadoria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Recursos Humanos - CGRH;</w:t>
      </w:r>
    </w:p>
    <w:p w14:paraId="166145C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 - 2 (dois) membros da Coordenadoria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 - COPED;</w:t>
      </w:r>
    </w:p>
    <w:p w14:paraId="2CBE4B0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- 2 (dois) membros da Escola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Aperfei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oamento dos Profissionais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Estado de 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Paulo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Paulo Renato Costa Souza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EFAPE.</w:t>
      </w:r>
    </w:p>
    <w:p w14:paraId="1B50B7F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Caber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a que se refere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artigo:</w:t>
      </w:r>
    </w:p>
    <w:p w14:paraId="02AF2F1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1 -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subsidiar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as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 e o superior imediato a que se referem os incisos I e II 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artigo 20 deste decreto, esclarecendo d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vidas e dando orienta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es;</w:t>
      </w:r>
    </w:p>
    <w:p w14:paraId="15AE587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2 -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analisar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recursos interpostos por Diretor Escolar ou Supervisor Educacional, ou por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 afastados nos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os centrais;</w:t>
      </w:r>
    </w:p>
    <w:p w14:paraId="5C841E7A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3 -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elaborar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relat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fundamentado ao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quando ocorrer proposta de exonera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servidor.</w:t>
      </w:r>
    </w:p>
    <w:p w14:paraId="539211F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22 - As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que tratam os artigos 20 e 21 deste decreto 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o:</w:t>
      </w:r>
    </w:p>
    <w:p w14:paraId="25C86DA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obedecer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aos princ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pios da legalidade, publicidade, impessoalidade, moralidade, efici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ncia, do contradit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 da ampla defesa;</w:t>
      </w:r>
    </w:p>
    <w:p w14:paraId="152269B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ser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das por servidores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veis, em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na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que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estejam respondendo a processo administrativo disciplinar ou que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tenham sido condenados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pena administrativa disciplinar nos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ltimos 5 (cinco) anos;</w:t>
      </w:r>
    </w:p>
    <w:p w14:paraId="643F76F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ser compostas por n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mero 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mpar de membros, sendo no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nimo 3 (tr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s) servidores;</w:t>
      </w:r>
    </w:p>
    <w:p w14:paraId="71C3AC82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ter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sua constitui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seu respectivo presidente publicadas no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Oficial do Estado.</w:t>
      </w:r>
    </w:p>
    <w:p w14:paraId="7ABDDBB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Os membros das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es de que trata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e o superior hier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rquico a que se refere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artigo 20 exercer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as atividades relativas ao acompanhamento 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sem preju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zo das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do cargo ou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de que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titular.</w:t>
      </w:r>
    </w:p>
    <w:p w14:paraId="60A2788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SE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IV</w:t>
      </w:r>
    </w:p>
    <w:p w14:paraId="53F7DCA4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Do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rmino 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</w:t>
      </w:r>
    </w:p>
    <w:p w14:paraId="66D85F7C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23 - Decorrido o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de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o superior imediato ou a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Desempenho, conforme a unidade de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do servidor, emitir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no prazo de 90 (noventa) dias, parecer fundamentado, conclusivo 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vinculante sobre o desempenho do servidor avaliado, manifestando-se fundamentadamente pela confirma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ou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servidor no cargo, com base nos resultados obtidos na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e no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Ingressantes.</w:t>
      </w:r>
    </w:p>
    <w:p w14:paraId="15D40512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parecer referido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 acompanhado do Atestado de Conclus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Ingressantes, conforme regulamentado pela Secretaria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01D34209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Caso a proposta seja de exonera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o superior imediato ou a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Desempenho, conforme a unidade de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do servidor, notific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-lo-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para que apresente defesa no prazo de 10 (dez) dias.</w:t>
      </w:r>
    </w:p>
    <w:p w14:paraId="2098F31E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lastRenderedPageBreak/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Decorrido o prazo a que se refere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com ou sem manifesta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interessado, o superior imediato ou a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Desempenho, conforme a unidade de exerc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do servidor, emitir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novo parecer fundamentado, conclusivo 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vinculante, no qual se manifestar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acerca da defesa eventualmente apresentada e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se entender cab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vel, ratificar ou alterar a proposta anteriormente formulada.</w:t>
      </w:r>
    </w:p>
    <w:p w14:paraId="26B380F2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parecer referido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e eventuais manifesta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posteriores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encaminhados ao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para decis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4F66937D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24 - Cabe ao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o:</w:t>
      </w:r>
    </w:p>
    <w:p w14:paraId="2D34F88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confirmar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no cargo o servidor que, ao final 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apresentar desempenho satisfat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na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 e no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para Ingressantes;</w:t>
      </w:r>
    </w:p>
    <w:p w14:paraId="642E3B63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exonerar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cargo o servidor que, no decorrer do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preencher os requisitos legais para sua confirma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5CA92C97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A decis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final de confirma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ou exonera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publicada no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Oficial do Estado.</w:t>
      </w:r>
    </w:p>
    <w:p w14:paraId="61207EB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V</w:t>
      </w:r>
    </w:p>
    <w:p w14:paraId="36A9EE80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Das 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Finais</w:t>
      </w:r>
    </w:p>
    <w:p w14:paraId="302F6AE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25 - O servidor aderente ao Plano de Carreira e Remunera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pela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em seu primeiro processo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funcional,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submetido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desempenho, conforme disposto no artigo 16 das 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Transit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da mesma lei complementar.</w:t>
      </w:r>
    </w:p>
    <w:p w14:paraId="262622C6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Ato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estabelecer, para a primeira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desempenho, a aplica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instrumentos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diversos dos previstos no 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 que melhor atendam ao interesse p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blico, considerando 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do cargo ou da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desempenhadas pelo servidor avaliado.</w:t>
      </w:r>
    </w:p>
    <w:p w14:paraId="2010D881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- Para fins de participa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no processo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desempenho ou desenvolvimento, o servidor ter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computado o tempo de interst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cio prestado no n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vel da faixa em que se encontrava no plano de carreira anterior at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enquadramento realizado, conforme disposto no artigo 12, das 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Transit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2022.</w:t>
      </w:r>
    </w:p>
    <w:p w14:paraId="414E86C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- Para fins de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por desenvolvimento do servidor aderente ao Plano de Carreira e Remunera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pela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considerados os cursos de atualiza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de especializa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j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apresentados no plano de carreira anterior.</w:t>
      </w:r>
    </w:p>
    <w:p w14:paraId="7C959027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26 - A evolu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funcional de que trata este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 aplica aos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submetidos ao regime remunerat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por vencimentos estabelecido na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836, de 30 de dezembro de 1997.</w:t>
      </w:r>
    </w:p>
    <w:p w14:paraId="10C81EC8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27 - 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que aderiram ao regime estabelecido pela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e que ainda estiverem em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 de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devem ser avaliados conforme os termos deste decreto, mantido o resultado das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especiais de desempenho para fins de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rio.</w:t>
      </w:r>
    </w:p>
    <w:p w14:paraId="6851A6CF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lastRenderedPageBreak/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Excetua-se do disposto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 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devendo o servidor permanecer no curso em que estiver inscrito at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data da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deste decreto.</w:t>
      </w:r>
    </w:p>
    <w:p w14:paraId="1F79505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 dispensado de realizar o Curso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fico de 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o servidor aderente ao Plano de Carreira e Remunera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do pela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que, na data de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deste decreto, j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tiver obtido a aprova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no curso ministrado durante o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rio.</w:t>
      </w:r>
    </w:p>
    <w:p w14:paraId="0C0B8D65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28 - Os integrantes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que aderiram ao regime estabelecido pela Lei Complementar n.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1.374, de 30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2022, e que, na data de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deste decreto, j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tiverem cumprido o requisito temporal de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gio probat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submetidos a uma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nica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Especial de Desempenho.</w:t>
      </w:r>
    </w:p>
    <w:p w14:paraId="323C1E3B" w14:textId="77777777" w:rsidR="000F64FF" w:rsidRPr="00403573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29 - 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editar atos complementares necess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execu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deste decreto.</w:t>
      </w:r>
    </w:p>
    <w:p w14:paraId="330C5C1D" w14:textId="77777777" w:rsidR="00E71585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30 - Este decreto entrar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em vigor na data de sua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5B8D58A8" w14:textId="5A420D7D" w:rsidR="000F64FF" w:rsidRDefault="000F64FF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52E5C2E5" w14:textId="4066FD53" w:rsidR="00E71585" w:rsidRPr="00E71585" w:rsidRDefault="00E71585" w:rsidP="000124EB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E71585">
        <w:rPr>
          <w:rFonts w:ascii="Calibri" w:eastAsia="Times New Roman" w:hAnsi="Calibri" w:cs="Calibri"/>
          <w:b/>
          <w:bCs/>
          <w:color w:val="000000"/>
          <w:lang w:eastAsia="pt-BR"/>
        </w:rPr>
        <w:t>OBS.: ANEXOS CONSTANTES PARA DOWNLOAD</w:t>
      </w:r>
    </w:p>
    <w:sectPr w:rsidR="00E71585" w:rsidRPr="00E71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FF"/>
    <w:rsid w:val="000124EB"/>
    <w:rsid w:val="000F64FF"/>
    <w:rsid w:val="003B78A9"/>
    <w:rsid w:val="008A227B"/>
    <w:rsid w:val="00E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89E5"/>
  <w15:chartTrackingRefBased/>
  <w15:docId w15:val="{6CF2342E-FE51-4C4A-A366-0971A5F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F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F64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4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64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4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64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4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4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4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64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6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F6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4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64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4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4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4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64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F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64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F6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64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F64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64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F64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6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64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64FF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0F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0F64FF"/>
  </w:style>
  <w:style w:type="paragraph" w:customStyle="1" w:styleId="textojustificado">
    <w:name w:val="texto_justificado"/>
    <w:basedOn w:val="Normal"/>
    <w:rsid w:val="000F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64FF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0F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F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F64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3854</Words>
  <Characters>20813</Characters>
  <Application>Microsoft Office Word</Application>
  <DocSecurity>0</DocSecurity>
  <Lines>173</Lines>
  <Paragraphs>49</Paragraphs>
  <ScaleCrop>false</ScaleCrop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2024-11-21T21:57:00Z</dcterms:created>
  <dcterms:modified xsi:type="dcterms:W3CDTF">2024-11-22T15:44:00Z</dcterms:modified>
</cp:coreProperties>
</file>