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46A2" w14:textId="77777777" w:rsidR="001019D2" w:rsidRPr="004B0066" w:rsidRDefault="001019D2" w:rsidP="004B006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B006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B0066">
        <w:rPr>
          <w:rFonts w:ascii="Calibri" w:hAnsi="Calibri" w:cs="Calibri"/>
          <w:b/>
          <w:bCs/>
          <w:sz w:val="22"/>
          <w:szCs w:val="22"/>
        </w:rPr>
        <w:t>º</w:t>
      </w:r>
      <w:r w:rsidRPr="004B0066">
        <w:rPr>
          <w:rFonts w:ascii="Helvetica" w:hAnsi="Helvetica" w:cs="Courier New"/>
          <w:b/>
          <w:bCs/>
          <w:sz w:val="22"/>
          <w:szCs w:val="22"/>
        </w:rPr>
        <w:t xml:space="preserve"> 67.133, DE 29 DE SETEMBRO DE 2022</w:t>
      </w:r>
    </w:p>
    <w:p w14:paraId="62FF5E83" w14:textId="77777777" w:rsidR="001019D2" w:rsidRPr="001019D2" w:rsidRDefault="001019D2" w:rsidP="004B006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Declara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blica, para fins de institui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servid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sico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 - SABESP, a faixa de terra necess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ria </w:t>
      </w:r>
      <w:r w:rsidRPr="001019D2">
        <w:rPr>
          <w:rFonts w:ascii="Calibri" w:hAnsi="Calibri" w:cs="Calibri"/>
          <w:sz w:val="22"/>
          <w:szCs w:val="22"/>
        </w:rPr>
        <w:t>à</w:t>
      </w:r>
      <w:r w:rsidRPr="001019D2">
        <w:rPr>
          <w:rFonts w:ascii="Helvetica" w:hAnsi="Helvetica" w:cs="Courier New"/>
          <w:sz w:val="22"/>
          <w:szCs w:val="22"/>
        </w:rPr>
        <w:t xml:space="preserve"> implanta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coletor tronco de esgoto, parte integrante do Sistema de Esgotamento Sanit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rio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S.E.S., no Jardim da Conquista/Sa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de,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Paulo, e d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provid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ncias correlatas</w:t>
      </w:r>
    </w:p>
    <w:p w14:paraId="79D9A121" w14:textId="2EA0EB8C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 xml:space="preserve">RODRIGO GARCIA, </w:t>
      </w:r>
      <w:r w:rsidR="004B0066" w:rsidRPr="001019D2">
        <w:rPr>
          <w:rFonts w:ascii="Helvetica" w:hAnsi="Helvetica" w:cs="Courier New"/>
          <w:sz w:val="22"/>
          <w:szCs w:val="22"/>
        </w:rPr>
        <w:t>GOVERNADOR DO ESTADO DE S</w:t>
      </w:r>
      <w:r w:rsidR="004B0066" w:rsidRPr="001019D2">
        <w:rPr>
          <w:rFonts w:ascii="Calibri" w:hAnsi="Calibri" w:cs="Calibri"/>
          <w:sz w:val="22"/>
          <w:szCs w:val="22"/>
        </w:rPr>
        <w:t>Ã</w:t>
      </w:r>
      <w:r w:rsidR="004B0066" w:rsidRPr="001019D2">
        <w:rPr>
          <w:rFonts w:ascii="Helvetica" w:hAnsi="Helvetica" w:cs="Courier New"/>
          <w:sz w:val="22"/>
          <w:szCs w:val="22"/>
        </w:rPr>
        <w:t>O PAULO</w:t>
      </w:r>
      <w:r w:rsidRPr="001019D2">
        <w:rPr>
          <w:rFonts w:ascii="Helvetica" w:hAnsi="Helvetica" w:cs="Courier New"/>
          <w:sz w:val="22"/>
          <w:szCs w:val="22"/>
        </w:rPr>
        <w:t>, no uso de suas atribui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>, 6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e 40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2D076228" w14:textId="77777777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Decreta:</w:t>
      </w:r>
    </w:p>
    <w:p w14:paraId="0F4D530E" w14:textId="4ADD5E11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1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Fica declarada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blica, para fins de institui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servid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sico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 - SABESP, empresa concession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ria de servi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o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blico, por via amig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vel ou judicial, a faixa de terra identificada na planta cadastral de c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digo TGA 249/20 e no memorial descritivo constantes do Expediente Digital</w:t>
      </w:r>
      <w:r w:rsidRPr="001019D2">
        <w:rPr>
          <w:rFonts w:ascii="Calibri" w:hAnsi="Calibri" w:cs="Calibri"/>
          <w:sz w:val="22"/>
          <w:szCs w:val="22"/>
        </w:rPr>
        <w:t> </w:t>
      </w:r>
      <w:r w:rsidRPr="001019D2">
        <w:rPr>
          <w:rFonts w:ascii="Helvetica" w:hAnsi="Helvetica" w:cs="Courier New"/>
          <w:sz w:val="22"/>
          <w:szCs w:val="22"/>
        </w:rPr>
        <w:t>SABESP-EXP-2021/00024, referente ao cadastro Sabesp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1708/053, necess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ria </w:t>
      </w:r>
      <w:r w:rsidRPr="001019D2">
        <w:rPr>
          <w:rFonts w:ascii="Calibri" w:hAnsi="Calibri" w:cs="Calibri"/>
          <w:sz w:val="22"/>
          <w:szCs w:val="22"/>
        </w:rPr>
        <w:t>à</w:t>
      </w:r>
      <w:r w:rsidRPr="001019D2">
        <w:rPr>
          <w:rFonts w:ascii="Helvetica" w:hAnsi="Helvetica" w:cs="Courier New"/>
          <w:sz w:val="22"/>
          <w:szCs w:val="22"/>
        </w:rPr>
        <w:t xml:space="preserve"> implanta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coletor tronco de esgoto, parte integrante do Sistema de Esgotamento Sanit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rio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S.E.S., faixa de terra essa que constitui parte de um terreno situado na Avenida dos Pedrosos, s/n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, designado como lote 9, Jardim da Conquista/Sa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de, no Munic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pio e Comarca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Paulo, matriculado sob o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146.926 no 14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veis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 e que consta pertencer a Val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ria de Oliveira e/ou outros, sendo descrita como tendo linha de divisa que, partindo do ponto denominado </w:t>
      </w:r>
      <w:r w:rsidRPr="001019D2">
        <w:rPr>
          <w:rFonts w:ascii="Arial" w:hAnsi="Arial" w:cs="Arial"/>
          <w:sz w:val="22"/>
          <w:szCs w:val="22"/>
        </w:rPr>
        <w:t>‘</w:t>
      </w:r>
      <w:r w:rsidRPr="001019D2">
        <w:rPr>
          <w:rFonts w:ascii="Helvetica" w:hAnsi="Helvetica" w:cs="Courier New"/>
          <w:sz w:val="22"/>
          <w:szCs w:val="22"/>
        </w:rPr>
        <w:t>1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>, situado na Avenida dos Pedrosos, na linha titulada 13,30m da matr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cula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146.926, divisa com o im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vel de propriedade do Esp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lio de Maria Lucr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cia Rodrigues, segue confrontando com a Avenida dos Pedrosos, com 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ngulo interno de 84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43'14"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4,55m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‘</w:t>
      </w:r>
      <w:r w:rsidRPr="001019D2">
        <w:rPr>
          <w:rFonts w:ascii="Helvetica" w:hAnsi="Helvetica" w:cs="Courier New"/>
          <w:sz w:val="22"/>
          <w:szCs w:val="22"/>
        </w:rPr>
        <w:t>2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 xml:space="preserve">; desse ponto, deflete </w:t>
      </w:r>
      <w:r w:rsidRPr="001019D2">
        <w:rPr>
          <w:rFonts w:ascii="Calibri" w:hAnsi="Calibri" w:cs="Calibri"/>
          <w:sz w:val="22"/>
          <w:szCs w:val="22"/>
        </w:rPr>
        <w:t>à</w:t>
      </w:r>
      <w:r w:rsidRPr="001019D2">
        <w:rPr>
          <w:rFonts w:ascii="Helvetica" w:hAnsi="Helvetica" w:cs="Courier New"/>
          <w:sz w:val="22"/>
          <w:szCs w:val="22"/>
        </w:rPr>
        <w:t xml:space="preserve"> esquerda com o 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ngulo interno de 94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13'46"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20,58m, confrontando com o im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vel de matr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cula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146.926,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‘</w:t>
      </w:r>
      <w:r w:rsidRPr="001019D2">
        <w:rPr>
          <w:rFonts w:ascii="Helvetica" w:hAnsi="Helvetica" w:cs="Courier New"/>
          <w:sz w:val="22"/>
          <w:szCs w:val="22"/>
        </w:rPr>
        <w:t>3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 xml:space="preserve">; desse ponto, deflete </w:t>
      </w:r>
      <w:r w:rsidRPr="001019D2">
        <w:rPr>
          <w:rFonts w:ascii="Calibri" w:hAnsi="Calibri" w:cs="Calibri"/>
          <w:sz w:val="22"/>
          <w:szCs w:val="22"/>
        </w:rPr>
        <w:t>à</w:t>
      </w:r>
      <w:r w:rsidRPr="001019D2">
        <w:rPr>
          <w:rFonts w:ascii="Helvetica" w:hAnsi="Helvetica" w:cs="Courier New"/>
          <w:sz w:val="22"/>
          <w:szCs w:val="22"/>
        </w:rPr>
        <w:t xml:space="preserve"> esquerda, com o 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ngulo interno de 69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03'14"</w:t>
      </w:r>
      <w:r w:rsidRPr="001019D2">
        <w:rPr>
          <w:rFonts w:ascii="Calibri" w:hAnsi="Calibri" w:cs="Calibri"/>
          <w:sz w:val="22"/>
          <w:szCs w:val="22"/>
        </w:rPr>
        <w:t> </w:t>
      </w:r>
      <w:r w:rsidRPr="001019D2">
        <w:rPr>
          <w:rFonts w:ascii="Helvetica" w:hAnsi="Helvetica" w:cs="Courier New"/>
          <w:sz w:val="22"/>
          <w:szCs w:val="22"/>
        </w:rPr>
        <w:t xml:space="preserve">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4,47m, confrontando com a Rua Ant</w:t>
      </w:r>
      <w:r w:rsidRPr="001019D2">
        <w:rPr>
          <w:rFonts w:ascii="Calibri" w:hAnsi="Calibri" w:cs="Calibri"/>
          <w:sz w:val="22"/>
          <w:szCs w:val="22"/>
        </w:rPr>
        <w:t>ô</w:t>
      </w:r>
      <w:r w:rsidRPr="001019D2">
        <w:rPr>
          <w:rFonts w:ascii="Helvetica" w:hAnsi="Helvetica" w:cs="Courier New"/>
          <w:sz w:val="22"/>
          <w:szCs w:val="22"/>
        </w:rPr>
        <w:t>nio Carlos de Camargo Vianna,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‘</w:t>
      </w:r>
      <w:r w:rsidRPr="001019D2">
        <w:rPr>
          <w:rFonts w:ascii="Helvetica" w:hAnsi="Helvetica" w:cs="Courier New"/>
          <w:sz w:val="22"/>
          <w:szCs w:val="22"/>
        </w:rPr>
        <w:t>4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 xml:space="preserve">; e deste ponto, deflete a esquerda com 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ngulo interno de 111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59'47" e dist</w:t>
      </w:r>
      <w:r w:rsidRPr="001019D2">
        <w:rPr>
          <w:rFonts w:ascii="Calibri" w:hAnsi="Calibri" w:cs="Calibri"/>
          <w:sz w:val="22"/>
          <w:szCs w:val="22"/>
        </w:rPr>
        <w:t>â</w:t>
      </w:r>
      <w:r w:rsidRPr="001019D2">
        <w:rPr>
          <w:rFonts w:ascii="Helvetica" w:hAnsi="Helvetica" w:cs="Courier New"/>
          <w:sz w:val="22"/>
          <w:szCs w:val="22"/>
        </w:rPr>
        <w:t>ncia de 19,32m, confrontando com a propriedade do Esp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lio de Maria Lucr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cia Rodrigues, at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 xml:space="preserve"> o ponto </w:t>
      </w:r>
      <w:r w:rsidRPr="001019D2">
        <w:rPr>
          <w:rFonts w:ascii="Arial" w:hAnsi="Arial" w:cs="Arial"/>
          <w:sz w:val="22"/>
          <w:szCs w:val="22"/>
        </w:rPr>
        <w:t>‘</w:t>
      </w:r>
      <w:r w:rsidRPr="001019D2">
        <w:rPr>
          <w:rFonts w:ascii="Helvetica" w:hAnsi="Helvetica" w:cs="Courier New"/>
          <w:sz w:val="22"/>
          <w:szCs w:val="22"/>
        </w:rPr>
        <w:t>1</w:t>
      </w:r>
      <w:r w:rsidRPr="001019D2">
        <w:rPr>
          <w:rFonts w:ascii="Arial" w:hAnsi="Arial" w:cs="Arial"/>
          <w:sz w:val="22"/>
          <w:szCs w:val="22"/>
        </w:rPr>
        <w:t>’</w:t>
      </w:r>
      <w:r w:rsidRPr="001019D2">
        <w:rPr>
          <w:rFonts w:ascii="Helvetica" w:hAnsi="Helvetica" w:cs="Courier New"/>
          <w:sz w:val="22"/>
          <w:szCs w:val="22"/>
        </w:rPr>
        <w:t>, fechando o per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 do pol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 xml:space="preserve">gono e encerrando uma 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rea de 86,73m</w:t>
      </w:r>
      <w:r w:rsidRPr="001019D2">
        <w:rPr>
          <w:rFonts w:ascii="Calibri" w:hAnsi="Calibri" w:cs="Calibri"/>
          <w:sz w:val="22"/>
          <w:szCs w:val="22"/>
        </w:rPr>
        <w:t>²</w:t>
      </w:r>
      <w:r w:rsidRPr="001019D2">
        <w:rPr>
          <w:rFonts w:ascii="Helvetica" w:hAnsi="Helvetica" w:cs="Courier New"/>
          <w:sz w:val="22"/>
          <w:szCs w:val="22"/>
        </w:rPr>
        <w:t xml:space="preserve"> </w:t>
      </w:r>
      <w:r w:rsidRPr="001019D2">
        <w:rPr>
          <w:rFonts w:ascii="Helvetica" w:hAnsi="Helvetica" w:cs="Courier New"/>
          <w:sz w:val="22"/>
          <w:szCs w:val="22"/>
        </w:rPr>
        <w:t>(oitenta e seis metros quadrados e setenta e tr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s dec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quadrados).</w:t>
      </w:r>
    </w:p>
    <w:p w14:paraId="2477EE3E" w14:textId="77777777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2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Fica a Companhia de Saneamento B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sico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 - SABESP autorizada a invocar o car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ter de urg</w:t>
      </w:r>
      <w:r w:rsidRPr="001019D2">
        <w:rPr>
          <w:rFonts w:ascii="Calibri" w:hAnsi="Calibri" w:cs="Calibri"/>
          <w:sz w:val="22"/>
          <w:szCs w:val="22"/>
        </w:rPr>
        <w:t>ê</w:t>
      </w:r>
      <w:r w:rsidRPr="001019D2">
        <w:rPr>
          <w:rFonts w:ascii="Helvetica" w:hAnsi="Helvetica" w:cs="Courier New"/>
          <w:sz w:val="22"/>
          <w:szCs w:val="22"/>
        </w:rPr>
        <w:t>ncia no processo judicial, para os fins do disposto no artigo 15 do Decreto-Lei Federal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posteriores.</w:t>
      </w:r>
    </w:p>
    <w:p w14:paraId="27FB962B" w14:textId="77777777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3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As despesas com a execu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do presente decreto correr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por conta de verba pr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pria da Companhia de Saneamento B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sico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 xml:space="preserve">o Paulo </w:t>
      </w:r>
      <w:r w:rsidRPr="001019D2">
        <w:rPr>
          <w:rFonts w:ascii="Arial" w:hAnsi="Arial" w:cs="Arial"/>
          <w:sz w:val="22"/>
          <w:szCs w:val="22"/>
        </w:rPr>
        <w:t>–</w:t>
      </w:r>
      <w:r w:rsidRPr="001019D2">
        <w:rPr>
          <w:rFonts w:ascii="Helvetica" w:hAnsi="Helvetica" w:cs="Courier New"/>
          <w:sz w:val="22"/>
          <w:szCs w:val="22"/>
        </w:rPr>
        <w:t xml:space="preserve"> SABESP.</w:t>
      </w:r>
    </w:p>
    <w:p w14:paraId="79BCBAB2" w14:textId="77777777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4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Ficam exclu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dos da presente declara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de utilidade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blica os im</w:t>
      </w:r>
      <w:r w:rsidRPr="001019D2">
        <w:rPr>
          <w:rFonts w:ascii="Calibri" w:hAnsi="Calibri" w:cs="Calibri"/>
          <w:sz w:val="22"/>
          <w:szCs w:val="22"/>
        </w:rPr>
        <w:t>ó</w:t>
      </w:r>
      <w:r w:rsidRPr="001019D2">
        <w:rPr>
          <w:rFonts w:ascii="Helvetica" w:hAnsi="Helvetica" w:cs="Courier New"/>
          <w:sz w:val="22"/>
          <w:szCs w:val="22"/>
        </w:rPr>
        <w:t>veis de propriedade de pessoas jur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dicas de direito p</w:t>
      </w:r>
      <w:r w:rsidRPr="001019D2">
        <w:rPr>
          <w:rFonts w:ascii="Calibri" w:hAnsi="Calibri" w:cs="Calibri"/>
          <w:sz w:val="22"/>
          <w:szCs w:val="22"/>
        </w:rPr>
        <w:t>ú</w:t>
      </w:r>
      <w:r w:rsidRPr="001019D2">
        <w:rPr>
          <w:rFonts w:ascii="Helvetica" w:hAnsi="Helvetica" w:cs="Courier New"/>
          <w:sz w:val="22"/>
          <w:szCs w:val="22"/>
        </w:rPr>
        <w:t>blico eventualmente situados dentro dos per</w:t>
      </w:r>
      <w:r w:rsidRPr="001019D2">
        <w:rPr>
          <w:rFonts w:ascii="Calibri" w:hAnsi="Calibri" w:cs="Calibri"/>
          <w:sz w:val="22"/>
          <w:szCs w:val="22"/>
        </w:rPr>
        <w:t>í</w:t>
      </w:r>
      <w:r w:rsidRPr="001019D2">
        <w:rPr>
          <w:rFonts w:ascii="Helvetica" w:hAnsi="Helvetica" w:cs="Courier New"/>
          <w:sz w:val="22"/>
          <w:szCs w:val="22"/>
        </w:rPr>
        <w:t>metros descritos no artigo 1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deste decreto.</w:t>
      </w:r>
    </w:p>
    <w:p w14:paraId="58533F04" w14:textId="77777777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5</w:t>
      </w:r>
      <w:r w:rsidRPr="001019D2">
        <w:rPr>
          <w:rFonts w:ascii="Calibri" w:hAnsi="Calibri" w:cs="Calibri"/>
          <w:sz w:val="22"/>
          <w:szCs w:val="22"/>
        </w:rPr>
        <w:t>º </w:t>
      </w:r>
      <w:r w:rsidRPr="001019D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o.</w:t>
      </w:r>
    </w:p>
    <w:p w14:paraId="0CA55C24" w14:textId="77777777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Pal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cio dos Bandeirantes, 29 de setembro de 2022</w:t>
      </w:r>
    </w:p>
    <w:p w14:paraId="3ECC82D5" w14:textId="77777777" w:rsidR="001019D2" w:rsidRPr="001019D2" w:rsidRDefault="001019D2" w:rsidP="001019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RODRIGO GARCIA</w:t>
      </w:r>
    </w:p>
    <w:sectPr w:rsidR="001019D2" w:rsidRPr="001019D2" w:rsidSect="001019D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D2"/>
    <w:rsid w:val="001019D2"/>
    <w:rsid w:val="004B0066"/>
    <w:rsid w:val="00C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8304"/>
  <w15:chartTrackingRefBased/>
  <w15:docId w15:val="{4E2B4ADB-25FD-4B90-968C-30658C08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19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19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2022-09-30T13:10:00Z</dcterms:created>
  <dcterms:modified xsi:type="dcterms:W3CDTF">2022-09-30T13:15:00Z</dcterms:modified>
</cp:coreProperties>
</file>