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FA0C5" w14:textId="77777777" w:rsidR="00840923" w:rsidRPr="00840923" w:rsidRDefault="00840923" w:rsidP="00840923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840923">
        <w:rPr>
          <w:rFonts w:ascii="Helvetica" w:hAnsi="Helvetica" w:cs="Courier New"/>
          <w:b/>
          <w:bCs/>
          <w:sz w:val="22"/>
          <w:szCs w:val="22"/>
        </w:rPr>
        <w:t>DECRETO N</w:t>
      </w:r>
      <w:r w:rsidRPr="00840923">
        <w:rPr>
          <w:rFonts w:ascii="Calibri" w:hAnsi="Calibri" w:cs="Calibri"/>
          <w:b/>
          <w:bCs/>
          <w:sz w:val="22"/>
          <w:szCs w:val="22"/>
        </w:rPr>
        <w:t>°</w:t>
      </w:r>
      <w:r w:rsidRPr="00840923">
        <w:rPr>
          <w:rFonts w:ascii="Helvetica" w:hAnsi="Helvetica" w:cs="Courier New"/>
          <w:b/>
          <w:bCs/>
          <w:sz w:val="22"/>
          <w:szCs w:val="22"/>
        </w:rPr>
        <w:t xml:space="preserve"> 68.202, DE 14 DE DEZEMBRO DE 2023</w:t>
      </w:r>
    </w:p>
    <w:p w14:paraId="26F7AF96" w14:textId="77777777" w:rsidR="00840923" w:rsidRPr="003A397C" w:rsidRDefault="00840923" w:rsidP="00840923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Disp</w:t>
      </w:r>
      <w:r w:rsidRPr="003A397C">
        <w:rPr>
          <w:rFonts w:ascii="Calibri" w:hAnsi="Calibri" w:cs="Calibri"/>
          <w:sz w:val="22"/>
          <w:szCs w:val="22"/>
        </w:rPr>
        <w:t>õ</w:t>
      </w:r>
      <w:r w:rsidRPr="003A397C">
        <w:rPr>
          <w:rFonts w:ascii="Helvetica" w:hAnsi="Helvetica" w:cs="Courier New"/>
          <w:sz w:val="22"/>
          <w:szCs w:val="22"/>
        </w:rPr>
        <w:t>e sobre abertura de cr</w:t>
      </w:r>
      <w:r w:rsidRPr="003A397C">
        <w:rPr>
          <w:rFonts w:ascii="Calibri" w:hAnsi="Calibri" w:cs="Calibri"/>
          <w:sz w:val="22"/>
          <w:szCs w:val="22"/>
        </w:rPr>
        <w:t>é</w:t>
      </w:r>
      <w:r w:rsidRPr="003A397C">
        <w:rPr>
          <w:rFonts w:ascii="Helvetica" w:hAnsi="Helvetica" w:cs="Courier New"/>
          <w:sz w:val="22"/>
          <w:szCs w:val="22"/>
        </w:rPr>
        <w:t>dito suplementar ao Or</w:t>
      </w:r>
      <w:r w:rsidRPr="003A397C">
        <w:rPr>
          <w:rFonts w:ascii="Calibri" w:hAnsi="Calibri" w:cs="Calibri"/>
          <w:sz w:val="22"/>
          <w:szCs w:val="22"/>
        </w:rPr>
        <w:t>ç</w:t>
      </w:r>
      <w:r w:rsidRPr="003A397C">
        <w:rPr>
          <w:rFonts w:ascii="Helvetica" w:hAnsi="Helvetica" w:cs="Courier New"/>
          <w:sz w:val="22"/>
          <w:szCs w:val="22"/>
        </w:rPr>
        <w:t>amento Fiscal na Secretaria de Meio Ambiente, Infraestrutura e Log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stica, visando ao atendimento de Despesas Correntes e de Capital.</w:t>
      </w:r>
    </w:p>
    <w:p w14:paraId="0717D773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40923">
        <w:rPr>
          <w:rFonts w:ascii="Helvetica" w:hAnsi="Helvetica" w:cs="Courier New"/>
          <w:b/>
          <w:bCs/>
          <w:sz w:val="22"/>
          <w:szCs w:val="22"/>
        </w:rPr>
        <w:t>O GOVERNADOR DO ESTADO DE S</w:t>
      </w:r>
      <w:r w:rsidRPr="00840923">
        <w:rPr>
          <w:rFonts w:ascii="Calibri" w:hAnsi="Calibri" w:cs="Calibri"/>
          <w:b/>
          <w:bCs/>
          <w:sz w:val="22"/>
          <w:szCs w:val="22"/>
        </w:rPr>
        <w:t>Ã</w:t>
      </w:r>
      <w:r w:rsidRPr="00840923">
        <w:rPr>
          <w:rFonts w:ascii="Helvetica" w:hAnsi="Helvetica" w:cs="Courier New"/>
          <w:b/>
          <w:bCs/>
          <w:sz w:val="22"/>
          <w:szCs w:val="22"/>
        </w:rPr>
        <w:t>O PAULO</w:t>
      </w:r>
      <w:r w:rsidRPr="003A397C">
        <w:rPr>
          <w:rFonts w:ascii="Helvetica" w:hAnsi="Helvetica" w:cs="Courier New"/>
          <w:sz w:val="22"/>
          <w:szCs w:val="22"/>
        </w:rPr>
        <w:t>, no uso de suas atribui</w:t>
      </w:r>
      <w:r w:rsidRPr="003A397C">
        <w:rPr>
          <w:rFonts w:ascii="Calibri" w:hAnsi="Calibri" w:cs="Calibri"/>
          <w:sz w:val="22"/>
          <w:szCs w:val="22"/>
        </w:rPr>
        <w:t>çõ</w:t>
      </w:r>
      <w:r w:rsidRPr="003A397C">
        <w:rPr>
          <w:rFonts w:ascii="Helvetica" w:hAnsi="Helvetica" w:cs="Courier New"/>
          <w:sz w:val="22"/>
          <w:szCs w:val="22"/>
        </w:rPr>
        <w:t>es legais, considerando o disposto na Lei n</w:t>
      </w:r>
      <w:r w:rsidRPr="003A397C">
        <w:rPr>
          <w:rFonts w:ascii="Calibri" w:hAnsi="Calibri" w:cs="Calibri"/>
          <w:sz w:val="22"/>
          <w:szCs w:val="22"/>
        </w:rPr>
        <w:t>º</w:t>
      </w:r>
      <w:r w:rsidRPr="003A397C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3A397C">
        <w:rPr>
          <w:rFonts w:ascii="Calibri" w:hAnsi="Calibri" w:cs="Calibri"/>
          <w:sz w:val="22"/>
          <w:szCs w:val="22"/>
        </w:rPr>
        <w:t>º</w:t>
      </w:r>
      <w:r w:rsidRPr="003A397C">
        <w:rPr>
          <w:rFonts w:ascii="Helvetica" w:hAnsi="Helvetica" w:cs="Courier New"/>
          <w:sz w:val="22"/>
          <w:szCs w:val="22"/>
        </w:rPr>
        <w:t xml:space="preserve"> 17.614, de 26 de dezembro de 2022,</w:t>
      </w:r>
    </w:p>
    <w:p w14:paraId="38B114F8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Decreta:</w:t>
      </w:r>
    </w:p>
    <w:p w14:paraId="7C7E3ECA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Artigo 1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- Fica aberto um cr</w:t>
      </w:r>
      <w:r w:rsidRPr="003A397C">
        <w:rPr>
          <w:rFonts w:ascii="Calibri" w:hAnsi="Calibri" w:cs="Calibri"/>
          <w:sz w:val="22"/>
          <w:szCs w:val="22"/>
        </w:rPr>
        <w:t>é</w:t>
      </w:r>
      <w:r w:rsidRPr="003A397C">
        <w:rPr>
          <w:rFonts w:ascii="Helvetica" w:hAnsi="Helvetica" w:cs="Courier New"/>
          <w:sz w:val="22"/>
          <w:szCs w:val="22"/>
        </w:rPr>
        <w:t>dito de R$ 10.262.695,00 (dez milh</w:t>
      </w:r>
      <w:r w:rsidRPr="003A397C">
        <w:rPr>
          <w:rFonts w:ascii="Calibri" w:hAnsi="Calibri" w:cs="Calibri"/>
          <w:sz w:val="22"/>
          <w:szCs w:val="22"/>
        </w:rPr>
        <w:t>õ</w:t>
      </w:r>
      <w:r w:rsidRPr="003A397C">
        <w:rPr>
          <w:rFonts w:ascii="Helvetica" w:hAnsi="Helvetica" w:cs="Courier New"/>
          <w:sz w:val="22"/>
          <w:szCs w:val="22"/>
        </w:rPr>
        <w:t>es, duzentos e sessenta e dois mil, seiscentos e noventa e cinco reais), suplementar ao or</w:t>
      </w:r>
      <w:r w:rsidRPr="003A397C">
        <w:rPr>
          <w:rFonts w:ascii="Calibri" w:hAnsi="Calibri" w:cs="Calibri"/>
          <w:sz w:val="22"/>
          <w:szCs w:val="22"/>
        </w:rPr>
        <w:t>ç</w:t>
      </w:r>
      <w:r w:rsidRPr="003A397C">
        <w:rPr>
          <w:rFonts w:ascii="Helvetica" w:hAnsi="Helvetica" w:cs="Courier New"/>
          <w:sz w:val="22"/>
          <w:szCs w:val="22"/>
        </w:rPr>
        <w:t>amento da Secretaria de Meio Ambiente, Infraestrutura e Log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stica, observando-se as classifica</w:t>
      </w:r>
      <w:r w:rsidRPr="003A397C">
        <w:rPr>
          <w:rFonts w:ascii="Calibri" w:hAnsi="Calibri" w:cs="Calibri"/>
          <w:sz w:val="22"/>
          <w:szCs w:val="22"/>
        </w:rPr>
        <w:t>çõ</w:t>
      </w:r>
      <w:r w:rsidRPr="003A397C">
        <w:rPr>
          <w:rFonts w:ascii="Helvetica" w:hAnsi="Helvetica" w:cs="Courier New"/>
          <w:sz w:val="22"/>
          <w:szCs w:val="22"/>
        </w:rPr>
        <w:t>es Institucional, Econ</w:t>
      </w:r>
      <w:r w:rsidRPr="003A397C">
        <w:rPr>
          <w:rFonts w:ascii="Calibri" w:hAnsi="Calibri" w:cs="Calibri"/>
          <w:sz w:val="22"/>
          <w:szCs w:val="22"/>
        </w:rPr>
        <w:t>ô</w:t>
      </w:r>
      <w:r w:rsidRPr="003A397C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3A397C">
        <w:rPr>
          <w:rFonts w:ascii="Helvetica" w:hAnsi="Helvetica" w:cs="Courier New"/>
          <w:sz w:val="22"/>
          <w:szCs w:val="22"/>
        </w:rPr>
        <w:t>Funcional e Program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>tica</w:t>
      </w:r>
      <w:proofErr w:type="gramEnd"/>
      <w:r w:rsidRPr="003A397C">
        <w:rPr>
          <w:rFonts w:ascii="Helvetica" w:hAnsi="Helvetica" w:cs="Courier New"/>
          <w:sz w:val="22"/>
          <w:szCs w:val="22"/>
        </w:rPr>
        <w:t>, conforme a Tabela 1, anexa.</w:t>
      </w:r>
    </w:p>
    <w:p w14:paraId="123BBD47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Artigo 2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- O cr</w:t>
      </w:r>
      <w:r w:rsidRPr="003A397C">
        <w:rPr>
          <w:rFonts w:ascii="Calibri" w:hAnsi="Calibri" w:cs="Calibri"/>
          <w:sz w:val="22"/>
          <w:szCs w:val="22"/>
        </w:rPr>
        <w:t>é</w:t>
      </w:r>
      <w:r w:rsidRPr="003A397C">
        <w:rPr>
          <w:rFonts w:ascii="Helvetica" w:hAnsi="Helvetica" w:cs="Courier New"/>
          <w:sz w:val="22"/>
          <w:szCs w:val="22"/>
        </w:rPr>
        <w:t>dito aberto pelo artigo anterior ser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3A397C">
        <w:rPr>
          <w:rFonts w:ascii="Calibri" w:hAnsi="Calibri" w:cs="Calibri"/>
          <w:sz w:val="22"/>
          <w:szCs w:val="22"/>
        </w:rPr>
        <w:t>§</w:t>
      </w:r>
      <w:r w:rsidRPr="003A397C">
        <w:rPr>
          <w:rFonts w:ascii="Helvetica" w:hAnsi="Helvetica" w:cs="Courier New"/>
          <w:sz w:val="22"/>
          <w:szCs w:val="22"/>
        </w:rPr>
        <w:t xml:space="preserve"> 1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>, do artigo 43, da Lei federal n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4.320, de 17 de mar</w:t>
      </w:r>
      <w:r w:rsidRPr="003A397C">
        <w:rPr>
          <w:rFonts w:ascii="Calibri" w:hAnsi="Calibri" w:cs="Calibri"/>
          <w:sz w:val="22"/>
          <w:szCs w:val="22"/>
        </w:rPr>
        <w:t>ç</w:t>
      </w:r>
      <w:r w:rsidRPr="003A397C">
        <w:rPr>
          <w:rFonts w:ascii="Helvetica" w:hAnsi="Helvetica" w:cs="Courier New"/>
          <w:sz w:val="22"/>
          <w:szCs w:val="22"/>
        </w:rPr>
        <w:t>o de 1964, de conformidade com a legisla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 discriminada na Tabela 3, anexa.</w:t>
      </w:r>
    </w:p>
    <w:p w14:paraId="18D903DE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Artigo 3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>o Or</w:t>
      </w:r>
      <w:r w:rsidRPr="003A397C">
        <w:rPr>
          <w:rFonts w:ascii="Calibri" w:hAnsi="Calibri" w:cs="Calibri"/>
          <w:sz w:val="22"/>
          <w:szCs w:val="22"/>
        </w:rPr>
        <w:t>ç</w:t>
      </w:r>
      <w:r w:rsidRPr="003A397C">
        <w:rPr>
          <w:rFonts w:ascii="Helvetica" w:hAnsi="Helvetica" w:cs="Courier New"/>
          <w:sz w:val="22"/>
          <w:szCs w:val="22"/>
        </w:rPr>
        <w:t>ament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 xml:space="preserve">ria da Despesa do Estado, estabelecida pelo Anexo, de que trata </w:t>
      </w:r>
      <w:proofErr w:type="gramStart"/>
      <w:r w:rsidRPr="003A397C">
        <w:rPr>
          <w:rFonts w:ascii="Helvetica" w:hAnsi="Helvetica" w:cs="Courier New"/>
          <w:sz w:val="22"/>
          <w:szCs w:val="22"/>
        </w:rPr>
        <w:t>o  artigo</w:t>
      </w:r>
      <w:proofErr w:type="gramEnd"/>
      <w:r w:rsidRPr="003A397C">
        <w:rPr>
          <w:rFonts w:ascii="Helvetica" w:hAnsi="Helvetica" w:cs="Courier New"/>
          <w:sz w:val="22"/>
          <w:szCs w:val="22"/>
        </w:rPr>
        <w:t xml:space="preserve"> 8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>, do Decreto n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58762288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Artigo 4</w:t>
      </w:r>
      <w:r w:rsidRPr="003A397C">
        <w:rPr>
          <w:rFonts w:ascii="Calibri" w:hAnsi="Calibri" w:cs="Calibri"/>
          <w:sz w:val="22"/>
          <w:szCs w:val="22"/>
        </w:rPr>
        <w:t>°</w:t>
      </w:r>
      <w:r w:rsidRPr="003A397C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3A397C">
        <w:rPr>
          <w:rFonts w:ascii="Calibri" w:hAnsi="Calibri" w:cs="Calibri"/>
          <w:sz w:val="22"/>
          <w:szCs w:val="22"/>
        </w:rPr>
        <w:t>çã</w:t>
      </w:r>
      <w:r w:rsidRPr="003A397C">
        <w:rPr>
          <w:rFonts w:ascii="Helvetica" w:hAnsi="Helvetica" w:cs="Courier New"/>
          <w:sz w:val="22"/>
          <w:szCs w:val="22"/>
        </w:rPr>
        <w:t xml:space="preserve">o, retroagindo seus efeitos </w:t>
      </w:r>
      <w:r w:rsidRPr="003A397C">
        <w:rPr>
          <w:rFonts w:ascii="Calibri" w:hAnsi="Calibri" w:cs="Calibri"/>
          <w:sz w:val="22"/>
          <w:szCs w:val="22"/>
        </w:rPr>
        <w:t>à</w:t>
      </w:r>
      <w:r w:rsidRPr="003A397C">
        <w:rPr>
          <w:rFonts w:ascii="Helvetica" w:hAnsi="Helvetica" w:cs="Courier New"/>
          <w:sz w:val="22"/>
          <w:szCs w:val="22"/>
        </w:rPr>
        <w:t xml:space="preserve"> 27 de novembro de 2023.</w:t>
      </w:r>
    </w:p>
    <w:p w14:paraId="47178ECD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Pal</w:t>
      </w:r>
      <w:r w:rsidRPr="003A397C">
        <w:rPr>
          <w:rFonts w:ascii="Calibri" w:hAnsi="Calibri" w:cs="Calibri"/>
          <w:sz w:val="22"/>
          <w:szCs w:val="22"/>
        </w:rPr>
        <w:t>á</w:t>
      </w:r>
      <w:r w:rsidRPr="003A397C">
        <w:rPr>
          <w:rFonts w:ascii="Helvetica" w:hAnsi="Helvetica" w:cs="Courier New"/>
          <w:sz w:val="22"/>
          <w:szCs w:val="22"/>
        </w:rPr>
        <w:t>cio dos Bandeirantes, 14 de dezembro de 2023.</w:t>
      </w:r>
    </w:p>
    <w:p w14:paraId="6DCE2EAE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3A397C">
        <w:rPr>
          <w:rFonts w:ascii="Helvetica" w:hAnsi="Helvetica" w:cs="Courier New"/>
          <w:sz w:val="22"/>
          <w:szCs w:val="22"/>
        </w:rPr>
        <w:t>TARC</w:t>
      </w:r>
      <w:r w:rsidRPr="003A397C">
        <w:rPr>
          <w:rFonts w:ascii="Calibri" w:hAnsi="Calibri" w:cs="Calibri"/>
          <w:sz w:val="22"/>
          <w:szCs w:val="22"/>
        </w:rPr>
        <w:t>Í</w:t>
      </w:r>
      <w:r w:rsidRPr="003A397C">
        <w:rPr>
          <w:rFonts w:ascii="Helvetica" w:hAnsi="Helvetica" w:cs="Courier New"/>
          <w:sz w:val="22"/>
          <w:szCs w:val="22"/>
        </w:rPr>
        <w:t>SIO DE FREITAS</w:t>
      </w:r>
    </w:p>
    <w:p w14:paraId="19E1ABBF" w14:textId="77777777" w:rsidR="00840923" w:rsidRPr="003A397C" w:rsidRDefault="00840923" w:rsidP="00840923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840923" w:rsidRPr="003A397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923"/>
    <w:rsid w:val="00840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C2494"/>
  <w15:chartTrackingRefBased/>
  <w15:docId w15:val="{9D407704-1095-4F6F-A4B3-2D7A410B0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840923"/>
    <w:pPr>
      <w:spacing w:after="0" w:line="240" w:lineRule="auto"/>
    </w:pPr>
    <w:rPr>
      <w:rFonts w:ascii="Consolas" w:hAnsi="Consolas"/>
      <w:kern w:val="0"/>
      <w:sz w:val="21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840923"/>
    <w:rPr>
      <w:rFonts w:ascii="Consolas" w:hAnsi="Consolas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1199</Characters>
  <Application>Microsoft Office Word</Application>
  <DocSecurity>0</DocSecurity>
  <Lines>9</Lines>
  <Paragraphs>2</Paragraphs>
  <ScaleCrop>false</ScaleCrop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2023-12-15T12:54:00Z</dcterms:created>
  <dcterms:modified xsi:type="dcterms:W3CDTF">2023-12-15T12:55:00Z</dcterms:modified>
</cp:coreProperties>
</file>