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E0816" w14:textId="77777777" w:rsidR="004B4902" w:rsidRPr="004B4902" w:rsidRDefault="004B4902" w:rsidP="00CA511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DECRETO N</w:t>
      </w:r>
      <w:r w:rsidRPr="004B4902">
        <w:rPr>
          <w:rFonts w:ascii="Calibri" w:hAnsi="Calibri" w:cs="Calibri"/>
          <w:b/>
          <w:bCs/>
          <w:sz w:val="22"/>
          <w:szCs w:val="22"/>
        </w:rPr>
        <w:t>º</w:t>
      </w:r>
      <w:r w:rsidRPr="004B4902">
        <w:rPr>
          <w:rFonts w:ascii="Helvetica" w:hAnsi="Helvetica" w:cs="Helvetica"/>
          <w:b/>
          <w:bCs/>
          <w:sz w:val="22"/>
          <w:szCs w:val="22"/>
        </w:rPr>
        <w:t xml:space="preserve"> 69.273, DE 30 DE DEZEMBRO DE 2024</w:t>
      </w:r>
    </w:p>
    <w:p w14:paraId="46A90A3C" w14:textId="77777777" w:rsidR="004B4902" w:rsidRPr="004B4902" w:rsidRDefault="004B4902" w:rsidP="00CA511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Disp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 sobre a fixa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de valor m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>ximo anual para fins de pagamento da Bonifica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por Resultados - BR da Secretaria da Educa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o, relativa ao exerc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cio de 2024.</w:t>
      </w:r>
    </w:p>
    <w:p w14:paraId="5DFA7C42" w14:textId="77777777" w:rsidR="004B4902" w:rsidRPr="004B4902" w:rsidRDefault="004B4902" w:rsidP="00F61F7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4B4902">
        <w:rPr>
          <w:rFonts w:ascii="Calibri" w:hAnsi="Calibri" w:cs="Calibri"/>
          <w:b/>
          <w:bCs/>
          <w:sz w:val="22"/>
          <w:szCs w:val="22"/>
        </w:rPr>
        <w:t>Í</w:t>
      </w:r>
      <w:r w:rsidRPr="004B4902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4B4902">
        <w:rPr>
          <w:rFonts w:ascii="Calibri" w:hAnsi="Calibri" w:cs="Calibri"/>
          <w:b/>
          <w:bCs/>
          <w:sz w:val="22"/>
          <w:szCs w:val="22"/>
        </w:rPr>
        <w:t>Ã</w:t>
      </w:r>
      <w:r w:rsidRPr="004B4902">
        <w:rPr>
          <w:rFonts w:ascii="Helvetica" w:hAnsi="Helvetica" w:cs="Helvetica"/>
          <w:b/>
          <w:bCs/>
          <w:sz w:val="22"/>
          <w:szCs w:val="22"/>
        </w:rPr>
        <w:t>O PAULO</w:t>
      </w:r>
      <w:r w:rsidRPr="004B4902">
        <w:rPr>
          <w:rFonts w:ascii="Helvetica" w:hAnsi="Helvetica" w:cs="Helvetica"/>
          <w:sz w:val="22"/>
          <w:szCs w:val="22"/>
        </w:rPr>
        <w:t>,</w:t>
      </w:r>
      <w:r w:rsidRPr="004B4902">
        <w:rPr>
          <w:rFonts w:ascii="Calibri" w:hAnsi="Calibri" w:cs="Calibri"/>
          <w:sz w:val="22"/>
          <w:szCs w:val="22"/>
        </w:rPr>
        <w:t> </w:t>
      </w:r>
      <w:r w:rsidRPr="004B4902">
        <w:rPr>
          <w:rFonts w:ascii="Helvetica" w:hAnsi="Helvetica" w:cs="Helvetica"/>
          <w:sz w:val="22"/>
          <w:szCs w:val="22"/>
        </w:rPr>
        <w:t>no uso de suas atribui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legais,</w:t>
      </w:r>
    </w:p>
    <w:p w14:paraId="6D7DCF5C" w14:textId="77777777" w:rsidR="004B4902" w:rsidRPr="004B4902" w:rsidRDefault="004B4902" w:rsidP="00F61F7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E88DF08" w14:textId="77777777" w:rsidR="004B4902" w:rsidRPr="004B4902" w:rsidRDefault="004B4902" w:rsidP="00F61F7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1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- Para o per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odo de avalia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correspondente ao exerc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cio de 2024, nos termos da</w:t>
      </w:r>
      <w:r w:rsidRPr="004B4902">
        <w:rPr>
          <w:rFonts w:ascii="Calibri" w:hAnsi="Calibri" w:cs="Calibri"/>
          <w:sz w:val="22"/>
          <w:szCs w:val="22"/>
        </w:rPr>
        <w:t> </w:t>
      </w:r>
      <w:r w:rsidRPr="004B4902">
        <w:rPr>
          <w:rFonts w:ascii="Helvetica" w:hAnsi="Helvetica" w:cs="Helvetica"/>
          <w:sz w:val="22"/>
          <w:szCs w:val="22"/>
        </w:rPr>
        <w:t>Lei Complementar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1.361, de 21 de outubro de 2021,</w:t>
      </w:r>
      <w:r w:rsidRPr="004B4902">
        <w:rPr>
          <w:rFonts w:ascii="Calibri" w:hAnsi="Calibri" w:cs="Calibri"/>
          <w:sz w:val="22"/>
          <w:szCs w:val="22"/>
        </w:rPr>
        <w:t> </w:t>
      </w:r>
      <w:r w:rsidRPr="004B4902">
        <w:rPr>
          <w:rFonts w:ascii="Helvetica" w:hAnsi="Helvetica" w:cs="Helvetica"/>
          <w:sz w:val="22"/>
          <w:szCs w:val="22"/>
        </w:rPr>
        <w:t>o percentual a ser aplicado sobre o somat</w:t>
      </w:r>
      <w:r w:rsidRPr="004B4902">
        <w:rPr>
          <w:rFonts w:ascii="Calibri" w:hAnsi="Calibri" w:cs="Calibri"/>
          <w:sz w:val="22"/>
          <w:szCs w:val="22"/>
        </w:rPr>
        <w:t>ó</w:t>
      </w:r>
      <w:r w:rsidRPr="004B4902">
        <w:rPr>
          <w:rFonts w:ascii="Helvetica" w:hAnsi="Helvetica" w:cs="Helvetica"/>
          <w:sz w:val="22"/>
          <w:szCs w:val="22"/>
        </w:rPr>
        <w:t>rio da retribui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mensal, para fins de pagamento de Bonifica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por Resultados - BR, aos servidores da Secretaria da Educa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o, fica fixado em 16,67% (dezesseis inteiros e sessenta e sete cent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simos por cento).</w:t>
      </w:r>
    </w:p>
    <w:p w14:paraId="33E0EAE2" w14:textId="77777777" w:rsidR="004B4902" w:rsidRPr="004B4902" w:rsidRDefault="004B4902" w:rsidP="00F61F7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2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o.</w:t>
      </w:r>
    </w:p>
    <w:p w14:paraId="569FA3B0" w14:textId="77777777" w:rsidR="004B4902" w:rsidRPr="004B4902" w:rsidRDefault="004B4902" w:rsidP="00F61F7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FEL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CIO RAMUTH</w:t>
      </w:r>
      <w:r w:rsidRPr="004B4902">
        <w:rPr>
          <w:rFonts w:ascii="Calibri" w:hAnsi="Calibri" w:cs="Calibri"/>
          <w:sz w:val="22"/>
          <w:szCs w:val="22"/>
        </w:rPr>
        <w:t> </w:t>
      </w:r>
    </w:p>
    <w:sectPr w:rsidR="004B4902" w:rsidRPr="004B4902" w:rsidSect="00F61F7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2"/>
    <w:rsid w:val="004B4902"/>
    <w:rsid w:val="006E5CB6"/>
    <w:rsid w:val="00AB04B2"/>
    <w:rsid w:val="00CA511F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908F"/>
  <w15:chartTrackingRefBased/>
  <w15:docId w15:val="{ACD8D734-89FB-4EB5-A872-49D29BC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4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9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9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9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9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9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9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9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9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9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9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2024-12-31T12:33:00Z</dcterms:created>
  <dcterms:modified xsi:type="dcterms:W3CDTF">2024-12-31T13:13:00Z</dcterms:modified>
</cp:coreProperties>
</file>