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1C45C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68.716, DE 25 DE JULHO DE 2024</w:t>
      </w:r>
    </w:p>
    <w:p w14:paraId="2741E35B" w14:textId="77777777" w:rsidR="009C5837" w:rsidRPr="00130A0D" w:rsidRDefault="009C5837" w:rsidP="009C583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</w:t>
      </w:r>
      <w:r w:rsidRPr="00130A0D">
        <w:rPr>
          <w:rFonts w:ascii="Helvetica" w:hAnsi="Helvetica"/>
          <w:sz w:val="22"/>
          <w:szCs w:val="22"/>
        </w:rPr>
        <w:softHyphen/>
        <w:t>ceber, mediante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prec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e gratuito, por prazo determinado,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Jundia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349466BB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7A182BCF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4A4C2F4A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</w:t>
      </w:r>
      <w:r w:rsidRPr="00130A0D">
        <w:rPr>
          <w:rFonts w:ascii="Helvetica" w:hAnsi="Helvetica"/>
          <w:sz w:val="22"/>
          <w:szCs w:val="22"/>
        </w:rPr>
        <w:softHyphen/>
        <w:t>tado autorizada a receber, me</w:t>
      </w:r>
      <w:r w:rsidRPr="00130A0D">
        <w:rPr>
          <w:rFonts w:ascii="Helvetica" w:hAnsi="Helvetica"/>
          <w:sz w:val="22"/>
          <w:szCs w:val="22"/>
        </w:rPr>
        <w:softHyphen/>
        <w:t>diante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prec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e gratuito, pelo prazo de 20 (vinte) anos,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Jundia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, nos termos do Decreto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30.318, de 26 de agosto de 2021,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localizado na Avenida Comendador Ant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nio Borin,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3.480, </w:t>
      </w:r>
      <w:proofErr w:type="spellStart"/>
      <w:r w:rsidRPr="00130A0D">
        <w:rPr>
          <w:rFonts w:ascii="Helvetica" w:hAnsi="Helvetica"/>
          <w:sz w:val="22"/>
          <w:szCs w:val="22"/>
        </w:rPr>
        <w:t>Caxamb</w:t>
      </w:r>
      <w:r w:rsidRPr="00130A0D">
        <w:rPr>
          <w:rFonts w:ascii="Calibri" w:hAnsi="Calibri" w:cs="Calibri"/>
          <w:sz w:val="22"/>
          <w:szCs w:val="22"/>
        </w:rPr>
        <w:t>ú</w:t>
      </w:r>
      <w:proofErr w:type="spellEnd"/>
      <w:r w:rsidRPr="00130A0D">
        <w:rPr>
          <w:rFonts w:ascii="Helvetica" w:hAnsi="Helvetica"/>
          <w:sz w:val="22"/>
          <w:szCs w:val="22"/>
        </w:rPr>
        <w:t>, no referido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cadastrado no SGI sob o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62485, identificado e descrito nos autos do Processo Digital 057.00096109/2023-65.</w:t>
      </w:r>
    </w:p>
    <w:p w14:paraId="67BEFEB3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Par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grafo 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nico -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vel a que alude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Seguran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para uso da Pol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cia Militar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Paulo.</w:t>
      </w:r>
    </w:p>
    <w:p w14:paraId="58275774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A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 de que trata este decreto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efetivada por meio de termo a ser subscrito pelo comandante do Comandando de Policiamento do Interior-2 (CPI-2), do qual dever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constar as condi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 xml:space="preserve">es impostas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permission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ria.</w:t>
      </w:r>
    </w:p>
    <w:p w14:paraId="1D4D6A03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</w:t>
      </w:r>
      <w:r w:rsidRPr="00130A0D">
        <w:rPr>
          <w:rFonts w:ascii="Helvetica" w:hAnsi="Helvetica"/>
          <w:sz w:val="22"/>
          <w:szCs w:val="22"/>
        </w:rPr>
        <w:softHyphen/>
        <w:t>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2A510F52" w14:textId="77777777" w:rsidR="009C5837" w:rsidRPr="00130A0D" w:rsidRDefault="009C5837" w:rsidP="009C58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9C5837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37"/>
    <w:rsid w:val="009C5837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AD4A"/>
  <w15:chartTrackingRefBased/>
  <w15:docId w15:val="{ADE7466D-31E0-431C-A2F4-439D071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37"/>
  </w:style>
  <w:style w:type="paragraph" w:styleId="Ttulo1">
    <w:name w:val="heading 1"/>
    <w:basedOn w:val="Normal"/>
    <w:next w:val="Normal"/>
    <w:link w:val="Ttulo1Char"/>
    <w:uiPriority w:val="9"/>
    <w:qFormat/>
    <w:rsid w:val="009C5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8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8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5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58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8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58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8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2024-07-26T13:14:00Z</dcterms:created>
  <dcterms:modified xsi:type="dcterms:W3CDTF">2024-07-26T13:15:00Z</dcterms:modified>
</cp:coreProperties>
</file>