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62.393,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Altera os Decretos n° 37.735, de 27 de outubro de 1993, e</w:t>
      </w:r>
      <w:proofErr w:type="gramStart"/>
      <w:r w:rsidRPr="00F30894">
        <w:rPr>
          <w:rFonts w:ascii="Helvetica" w:hAnsi="Helvetica" w:cs="Courier New"/>
          <w:color w:val="000000"/>
        </w:rPr>
        <w:t xml:space="preserve">  </w:t>
      </w:r>
      <w:proofErr w:type="gramEnd"/>
      <w:r w:rsidRPr="00F30894">
        <w:rPr>
          <w:rFonts w:ascii="Helvetica" w:hAnsi="Helvetica" w:cs="Courier New"/>
          <w:color w:val="000000"/>
        </w:rPr>
        <w:t>n° 38.703, de 31 de maio de 1994, referentes à Escola Técnica Estadual que esp</w:t>
      </w:r>
      <w:r w:rsidRPr="00F30894">
        <w:rPr>
          <w:rFonts w:ascii="Helvetica" w:hAnsi="Helvetica" w:cs="Courier New"/>
          <w:color w:val="000000"/>
        </w:rPr>
        <w:t>e</w:t>
      </w:r>
      <w:r w:rsidRPr="00F30894">
        <w:rPr>
          <w:rFonts w:ascii="Helvetica" w:hAnsi="Helvetica" w:cs="Courier New"/>
          <w:color w:val="000000"/>
        </w:rPr>
        <w:t>cifica e dá providências correlatas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C8682B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Artigo 1º - Em face do disposto na Lei n° 7.742, de 30 de março de 1992, que deu a denominação de “Amim </w:t>
      </w:r>
      <w:proofErr w:type="spellStart"/>
      <w:r w:rsidRPr="00F30894">
        <w:rPr>
          <w:rFonts w:ascii="Helvetica" w:hAnsi="Helvetica" w:cs="Courier New"/>
          <w:color w:val="000000"/>
        </w:rPr>
        <w:t>Jundi</w:t>
      </w:r>
      <w:proofErr w:type="spellEnd"/>
      <w:r w:rsidRPr="00F30894">
        <w:rPr>
          <w:rFonts w:ascii="Helvetica" w:hAnsi="Helvetica" w:cs="Courier New"/>
          <w:color w:val="000000"/>
        </w:rPr>
        <w:t xml:space="preserve">”, </w:t>
      </w:r>
      <w:proofErr w:type="gramStart"/>
      <w:r w:rsidRPr="00F30894">
        <w:rPr>
          <w:rFonts w:ascii="Helvetica" w:hAnsi="Helvetica" w:cs="Courier New"/>
          <w:color w:val="000000"/>
        </w:rPr>
        <w:t>à</w:t>
      </w:r>
      <w:proofErr w:type="gramEnd"/>
      <w:r w:rsidRPr="00F30894">
        <w:rPr>
          <w:rFonts w:ascii="Helvetica" w:hAnsi="Helvetica" w:cs="Courier New"/>
          <w:color w:val="000000"/>
        </w:rPr>
        <w:t xml:space="preserve"> então Escola Técnica Estadual de 2° Grau de Osvaldo Cruz, em Osvaldo Cruz, ficam alterados: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I - o Anexo I do Decreto n° 37.735, de 27 de outubro de 1993, para constar ETESG “Amim </w:t>
      </w:r>
      <w:proofErr w:type="spellStart"/>
      <w:r w:rsidRPr="00F30894">
        <w:rPr>
          <w:rFonts w:ascii="Helvetica" w:hAnsi="Helvetica" w:cs="Courier New"/>
          <w:color w:val="000000"/>
        </w:rPr>
        <w:t>Jundi</w:t>
      </w:r>
      <w:proofErr w:type="spellEnd"/>
      <w:r w:rsidRPr="00F30894">
        <w:rPr>
          <w:rFonts w:ascii="Helvetica" w:hAnsi="Helvetica" w:cs="Courier New"/>
          <w:color w:val="000000"/>
        </w:rPr>
        <w:t>” – Osvaldo Cruz;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II - o inciso LXXVII do artigo 1° do Decreto n° 38.703, de 31 de maio de 1994, para constar: LXXVII – Escola Técnica Estadual “Amim </w:t>
      </w:r>
      <w:proofErr w:type="spellStart"/>
      <w:r w:rsidRPr="00F30894">
        <w:rPr>
          <w:rFonts w:ascii="Helvetica" w:hAnsi="Helvetica" w:cs="Courier New"/>
          <w:color w:val="000000"/>
        </w:rPr>
        <w:t>Jundi</w:t>
      </w:r>
      <w:proofErr w:type="spellEnd"/>
      <w:r w:rsidRPr="00F30894">
        <w:rPr>
          <w:rFonts w:ascii="Helvetica" w:hAnsi="Helvetica" w:cs="Courier New"/>
          <w:color w:val="000000"/>
        </w:rPr>
        <w:t>”, sediada em O</w:t>
      </w:r>
      <w:r w:rsidRPr="00F30894">
        <w:rPr>
          <w:rFonts w:ascii="Helvetica" w:hAnsi="Helvetica" w:cs="Courier New"/>
          <w:color w:val="000000"/>
        </w:rPr>
        <w:t>s</w:t>
      </w:r>
      <w:r w:rsidRPr="00F30894">
        <w:rPr>
          <w:rFonts w:ascii="Helvetica" w:hAnsi="Helvetica" w:cs="Courier New"/>
          <w:color w:val="000000"/>
        </w:rPr>
        <w:t>valdo Cruz.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2° - Este decreto entra em vigor, na data de sua publicação.</w:t>
      </w:r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Palácio dos Bandeirantes, 28 de dezembro de </w:t>
      </w:r>
      <w:proofErr w:type="gramStart"/>
      <w:r w:rsidRPr="00F30894">
        <w:rPr>
          <w:rFonts w:ascii="Helvetica" w:hAnsi="Helvetica" w:cs="Courier New"/>
          <w:color w:val="000000"/>
        </w:rPr>
        <w:t>2016</w:t>
      </w:r>
      <w:proofErr w:type="gramEnd"/>
    </w:p>
    <w:p w:rsidR="00D503DD" w:rsidRPr="00F30894" w:rsidRDefault="00D503DD" w:rsidP="003572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sectPr w:rsidR="00D503DD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D503DD"/>
    <w:rsid w:val="00020FA1"/>
    <w:rsid w:val="00045E6D"/>
    <w:rsid w:val="003572C1"/>
    <w:rsid w:val="00494C89"/>
    <w:rsid w:val="00BD08C6"/>
    <w:rsid w:val="00C8682B"/>
    <w:rsid w:val="00D5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2017-01-04T11:05:00Z</dcterms:created>
  <dcterms:modified xsi:type="dcterms:W3CDTF">2017-01-04T11:26:00Z</dcterms:modified>
</cp:coreProperties>
</file>