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79EC" w14:textId="1CB8AB47" w:rsidR="004E2FED" w:rsidRPr="00E76079" w:rsidRDefault="004E2FED" w:rsidP="00E76079">
      <w:pPr>
        <w:jc w:val="center"/>
        <w:rPr>
          <w:b/>
          <w:bCs/>
        </w:rPr>
      </w:pPr>
      <w:r w:rsidRPr="004E2FED">
        <w:rPr>
          <w:b/>
          <w:bCs/>
        </w:rPr>
        <w:t>DECRETO Nº 68.901, DE 23 DE SETEMBRO DE 2024</w:t>
      </w:r>
    </w:p>
    <w:p w14:paraId="737F71E2" w14:textId="427767EE" w:rsidR="007716EB" w:rsidRDefault="00CB0860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B0860">
        <w:rPr>
          <w:rFonts w:ascii="Helvetica" w:hAnsi="Helvetica" w:cs="Helvetica"/>
          <w:color w:val="000000"/>
          <w:sz w:val="22"/>
          <w:szCs w:val="22"/>
        </w:rPr>
        <w:t>Autoriza a Fazenda do Estado a receber, mediante permissão de uso, a título precário e gratuito, e por prazo indeterminado, do Departamento de Estradas de Rodagem - DER, parte do imóvel que especifica.</w:t>
      </w:r>
    </w:p>
    <w:p w14:paraId="6C8D3457" w14:textId="77777777" w:rsidR="00CB0860" w:rsidRPr="00C91066" w:rsidRDefault="00CB0860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E95522F" w14:textId="77777777" w:rsidR="00566C56" w:rsidRPr="00566C56" w:rsidRDefault="00566C56" w:rsidP="31CF4A9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31CF4A94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O GOVERNADOR DO ESTADO DE SÃO PAULO</w:t>
      </w:r>
      <w:r w:rsidRPr="31CF4A94">
        <w:rPr>
          <w:rFonts w:ascii="Helvetica" w:hAnsi="Helvetica" w:cs="Helvetica"/>
          <w:color w:val="000000" w:themeColor="text1"/>
          <w:sz w:val="22"/>
          <w:szCs w:val="22"/>
        </w:rPr>
        <w:t>, no uso de suas atribuições legais,</w:t>
      </w:r>
    </w:p>
    <w:p w14:paraId="017EB73C" w14:textId="77777777" w:rsidR="00566C56" w:rsidRPr="00566C56" w:rsidRDefault="00566C56" w:rsidP="31CF4A9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31CF4A94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Decreta:</w:t>
      </w:r>
    </w:p>
    <w:p w14:paraId="75482A52" w14:textId="77777777" w:rsidR="00566C56" w:rsidRPr="00566C56" w:rsidRDefault="00566C56" w:rsidP="00566C5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6C56">
        <w:rPr>
          <w:rFonts w:ascii="Helvetica" w:hAnsi="Helvetica" w:cs="Helvetica"/>
          <w:color w:val="000000"/>
          <w:sz w:val="22"/>
          <w:szCs w:val="22"/>
        </w:rPr>
        <w:t>Artigo 1º - Fica a Fazenda do Estado autorizada a receber, mediante permissão de uso, a título precário e gratuito, por prazo indeterminado, do Departamento de Estradas de Rodagem - DER, parte do imóvel localizado na Rodovia Raposo Tavares, SP-270, km 561+500, no Município de Presidente Prudente, cadastrado no SGI sob o n° 8.283, parte essa com área de 1.082,22m² (um mil e oitenta e dois metros quadrados e vinte e dois decímetros quadrados) de terreno e 488,71m² (quatrocentos e oitenta e oito metros quadrados e setenta e um decímetros quadrados) de área construída, identificada e descrita nos autos do Processo Digital 139.00001719/2023-61</w:t>
      </w:r>
    </w:p>
    <w:p w14:paraId="6C8C8E76" w14:textId="77777777" w:rsidR="00566C56" w:rsidRPr="00566C56" w:rsidRDefault="00566C56" w:rsidP="00566C5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6C56">
        <w:rPr>
          <w:rFonts w:ascii="Helvetica" w:hAnsi="Helvetica" w:cs="Helvetica"/>
          <w:color w:val="000000"/>
          <w:sz w:val="22"/>
          <w:szCs w:val="22"/>
        </w:rPr>
        <w:t>Parágrafo único - A parte do imóvel a que alude o "caput" deste artigo destinar-se-á à Secretaria da Saúde.</w:t>
      </w:r>
    </w:p>
    <w:p w14:paraId="67424837" w14:textId="77777777" w:rsidR="00566C56" w:rsidRPr="00566C56" w:rsidRDefault="00566C56" w:rsidP="00566C5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6C56">
        <w:rPr>
          <w:rFonts w:ascii="Helvetica" w:hAnsi="Helvetica" w:cs="Helvetica"/>
          <w:color w:val="000000"/>
          <w:sz w:val="22"/>
          <w:szCs w:val="22"/>
        </w:rPr>
        <w:t>Artigo 2º - A permissão de uso de que trata este decreto será efetivada por meio de termo a ser lavrado pela autoridade competente ou pela unidade competente da Procuradoria Geral do Estado, do qual deverão constar as condições impostas à permissionária.</w:t>
      </w:r>
    </w:p>
    <w:p w14:paraId="74D94FDA" w14:textId="77777777" w:rsidR="00566C56" w:rsidRPr="00566C56" w:rsidRDefault="00566C56" w:rsidP="00566C5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66C56">
        <w:rPr>
          <w:rFonts w:ascii="Helvetica" w:hAnsi="Helvetica" w:cs="Helvetica"/>
          <w:color w:val="000000"/>
          <w:sz w:val="22"/>
          <w:szCs w:val="22"/>
        </w:rPr>
        <w:t>Artigo 3º - Este decreto entra em vigor na data de sua publicação.</w:t>
      </w:r>
    </w:p>
    <w:p w14:paraId="49A84748" w14:textId="77777777" w:rsidR="0058301C" w:rsidRPr="007C4380" w:rsidRDefault="0058301C" w:rsidP="0037382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004E2CBF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D24684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78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2CBF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41A1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165E8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1C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7</cp:revision>
  <dcterms:created xsi:type="dcterms:W3CDTF">2024-09-24T20:20:00Z</dcterms:created>
  <dcterms:modified xsi:type="dcterms:W3CDTF">2024-09-25T21:51:00Z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