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A1" w:rsidRPr="00273063" w:rsidRDefault="004149A1" w:rsidP="001D142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63.282,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:rsidR="004149A1" w:rsidRPr="00273063" w:rsidRDefault="004149A1" w:rsidP="001D142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Autoriza a Fazenda do Estado a 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do, em favor do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 de Pirassununga, de parte do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que especif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ca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GERALDO ALCKMIN, </w:t>
      </w:r>
      <w:r w:rsidR="001D142A" w:rsidRPr="00273063">
        <w:rPr>
          <w:rFonts w:ascii="Helvetica" w:hAnsi="Helvetica" w:cs="Courier New"/>
          <w:color w:val="000000"/>
        </w:rPr>
        <w:t>GOVERNADOR DO ESTADO DE S</w:t>
      </w:r>
      <w:r w:rsidR="001D142A" w:rsidRPr="00273063">
        <w:rPr>
          <w:rFonts w:ascii="Courier New" w:hAnsi="Courier New" w:cs="Courier New"/>
          <w:color w:val="000000"/>
        </w:rPr>
        <w:t>Ã</w:t>
      </w:r>
      <w:r w:rsidR="001D142A" w:rsidRPr="00273063">
        <w:rPr>
          <w:rFonts w:ascii="Helvetica" w:hAnsi="Helvetica" w:cs="Courier New"/>
          <w:color w:val="000000"/>
        </w:rPr>
        <w:t>O PAULO</w:t>
      </w:r>
      <w:r w:rsidRPr="00273063">
        <w:rPr>
          <w:rFonts w:ascii="Helvetica" w:hAnsi="Helvetica" w:cs="Courier New"/>
          <w:color w:val="000000"/>
        </w:rPr>
        <w:t>, no uso de suas atribui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legais e a vista da manifesta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Conselho do Patrim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nio Imob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li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Decreta: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indeterminado, em favor do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 de Pirassunu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ga, de parte do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ocupado pela Unidade de Pesquisa e Desenvolvimento de P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rassununga, da Secretaria de Agricultura e Abastecimento, situado na Rua Virg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lio Baggio,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85, Jardim Cachoeira, naquele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pio, cadastrado no SGI sob 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3971, com 79.771,125</w:t>
      </w:r>
      <w:proofErr w:type="spellStart"/>
      <w:r w:rsidRPr="00273063">
        <w:rPr>
          <w:rFonts w:ascii="Helvetica" w:hAnsi="Helvetica" w:cs="Courier New"/>
          <w:color w:val="000000"/>
        </w:rPr>
        <w:t>m</w:t>
      </w:r>
      <w:r w:rsidR="001D142A">
        <w:rPr>
          <w:rFonts w:ascii="Times New Roman" w:hAnsi="Times New Roman" w:cs="Times New Roman"/>
          <w:color w:val="000000"/>
        </w:rPr>
        <w:t>²</w:t>
      </w:r>
      <w:proofErr w:type="spellEnd"/>
      <w:r w:rsidRPr="00273063">
        <w:rPr>
          <w:rFonts w:ascii="Helvetica" w:hAnsi="Helvetica" w:cs="Courier New"/>
          <w:color w:val="000000"/>
        </w:rPr>
        <w:t xml:space="preserve"> (setenta e nove mil, setecentos e setenta e um metros qu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drados e cento e vinte e cinco cent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metros quadrados) de terreno, o qual cont</w:t>
      </w:r>
      <w:r w:rsidRPr="00273063">
        <w:rPr>
          <w:rFonts w:ascii="Courier New" w:hAnsi="Courier New" w:cs="Courier New"/>
          <w:color w:val="000000"/>
        </w:rPr>
        <w:t>é</w:t>
      </w:r>
      <w:r w:rsidRPr="00273063">
        <w:rPr>
          <w:rFonts w:ascii="Helvetica" w:hAnsi="Helvetica" w:cs="Courier New"/>
          <w:color w:val="000000"/>
        </w:rPr>
        <w:t>m be</w:t>
      </w:r>
      <w:r w:rsidRPr="00273063">
        <w:rPr>
          <w:rFonts w:ascii="Helvetica" w:hAnsi="Helvetica" w:cs="Courier New"/>
          <w:color w:val="000000"/>
        </w:rPr>
        <w:t>n</w:t>
      </w:r>
      <w:r w:rsidRPr="00273063">
        <w:rPr>
          <w:rFonts w:ascii="Helvetica" w:hAnsi="Helvetica" w:cs="Courier New"/>
          <w:color w:val="000000"/>
        </w:rPr>
        <w:t>feitorias, conforme identificado nos autos do processo SAA 1.450/2007 (CC-9.180/09).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de que trata o "caput" deste a</w:t>
      </w:r>
      <w:r w:rsidRPr="00273063">
        <w:rPr>
          <w:rFonts w:ascii="Helvetica" w:hAnsi="Helvetica" w:cs="Courier New"/>
          <w:color w:val="000000"/>
        </w:rPr>
        <w:t>r</w:t>
      </w:r>
      <w:r w:rsidRPr="00273063">
        <w:rPr>
          <w:rFonts w:ascii="Helvetica" w:hAnsi="Helvetica" w:cs="Courier New"/>
          <w:color w:val="000000"/>
        </w:rPr>
        <w:t>tigo destinar-se-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continuidade da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Plano de Urbaniza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 xml:space="preserve">o da Cachoeira das </w:t>
      </w:r>
      <w:r w:rsidRPr="00273063">
        <w:rPr>
          <w:rFonts w:ascii="Helvetica" w:hAnsi="Helvetica" w:cs="Courier New"/>
          <w:color w:val="000000"/>
        </w:rPr>
        <w:t>E</w:t>
      </w:r>
      <w:r w:rsidRPr="00273063">
        <w:rPr>
          <w:rFonts w:ascii="Helvetica" w:hAnsi="Helvetica" w:cs="Courier New"/>
          <w:color w:val="000000"/>
        </w:rPr>
        <w:t>mas.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 permiss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 uso de que trata este decreto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73063">
        <w:rPr>
          <w:rFonts w:ascii="Helvetica" w:hAnsi="Helvetica" w:cs="Courier New"/>
          <w:color w:val="000000"/>
        </w:rPr>
        <w:t>permitente</w:t>
      </w:r>
      <w:proofErr w:type="spellEnd"/>
      <w:r w:rsidRPr="00273063">
        <w:rPr>
          <w:rFonts w:ascii="Helvetica" w:hAnsi="Helvetica" w:cs="Courier New"/>
          <w:color w:val="000000"/>
        </w:rPr>
        <w:t>.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Este decreto entra em vigor na data de sua p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blica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o.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cio dos Bandeirantes,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p w:rsidR="004149A1" w:rsidRPr="00273063" w:rsidRDefault="004149A1" w:rsidP="004149A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GERALDO ALCKMIN</w:t>
      </w:r>
    </w:p>
    <w:sectPr w:rsidR="004149A1" w:rsidRPr="00273063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149A1"/>
    <w:rsid w:val="001D142A"/>
    <w:rsid w:val="004149A1"/>
    <w:rsid w:val="00E83C42"/>
    <w:rsid w:val="00F6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2018-03-20T13:28:00Z</dcterms:created>
  <dcterms:modified xsi:type="dcterms:W3CDTF">2018-03-20T13:29:00Z</dcterms:modified>
</cp:coreProperties>
</file>