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BA4A" w14:textId="77777777" w:rsidR="0050026E" w:rsidRPr="0050026E" w:rsidRDefault="0050026E" w:rsidP="0050026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0026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0026E">
        <w:rPr>
          <w:rFonts w:ascii="Calibri" w:hAnsi="Calibri" w:cs="Calibri"/>
          <w:b/>
          <w:bCs/>
          <w:sz w:val="22"/>
          <w:szCs w:val="22"/>
        </w:rPr>
        <w:t>º</w:t>
      </w:r>
      <w:r w:rsidRPr="0050026E">
        <w:rPr>
          <w:rFonts w:ascii="Helvetica" w:hAnsi="Helvetica" w:cs="Courier New"/>
          <w:b/>
          <w:bCs/>
          <w:sz w:val="22"/>
          <w:szCs w:val="22"/>
        </w:rPr>
        <w:t xml:space="preserve"> 68.344, DE 29 DE FEVEREIRO DE 2024</w:t>
      </w:r>
    </w:p>
    <w:p w14:paraId="712273F5" w14:textId="77777777" w:rsidR="0050026E" w:rsidRPr="007F148C" w:rsidRDefault="0050026E" w:rsidP="0050026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nova reda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ao artigo 32 do anexo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11.074, de 5 de janeiro de 1978, que aprova as normas do Cerimonial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blico Estadual.</w:t>
      </w:r>
    </w:p>
    <w:p w14:paraId="51C77E5B" w14:textId="77777777" w:rsidR="0050026E" w:rsidRPr="007F148C" w:rsidRDefault="0050026E" w:rsidP="005002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026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0026E">
        <w:rPr>
          <w:rFonts w:ascii="Calibri" w:hAnsi="Calibri" w:cs="Calibri"/>
          <w:b/>
          <w:bCs/>
          <w:sz w:val="22"/>
          <w:szCs w:val="22"/>
        </w:rPr>
        <w:t>Ã</w:t>
      </w:r>
      <w:r w:rsidRPr="0050026E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legais,</w:t>
      </w:r>
    </w:p>
    <w:p w14:paraId="6D4748BD" w14:textId="77777777" w:rsidR="0050026E" w:rsidRPr="007F148C" w:rsidRDefault="0050026E" w:rsidP="005002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62BE7923" w14:textId="77777777" w:rsidR="0050026E" w:rsidRPr="007F148C" w:rsidRDefault="0050026E" w:rsidP="005002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 artigo 32 do anexo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11.074, de 5 de janeiro de 1978, que aprova as normas do Cerimonial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blico Estadual, passa a vigorar com a seguinte reda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o:</w:t>
      </w:r>
    </w:p>
    <w:p w14:paraId="403A24EF" w14:textId="77777777" w:rsidR="0050026E" w:rsidRPr="007F148C" w:rsidRDefault="0050026E" w:rsidP="005002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Arial" w:hAnsi="Arial" w:cs="Arial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>Artigo 32 - Logo ap</w:t>
      </w:r>
      <w:r w:rsidRPr="007F148C">
        <w:rPr>
          <w:rFonts w:ascii="Arial" w:hAnsi="Arial" w:cs="Arial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s a posse no cargo e assinados os decretos de nomea</w:t>
      </w:r>
      <w:r w:rsidRPr="007F148C">
        <w:rPr>
          <w:rFonts w:ascii="Arial" w:hAnsi="Arial" w:cs="Arial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dos novos Secret</w:t>
      </w:r>
      <w:r w:rsidRPr="007F148C">
        <w:rPr>
          <w:rFonts w:ascii="Arial" w:hAnsi="Arial" w:cs="Arial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 de Estado e do Chefe da Casa Militar, o Governador e o Secret</w:t>
      </w:r>
      <w:r w:rsidRPr="007F148C">
        <w:rPr>
          <w:rFonts w:ascii="Arial" w:hAnsi="Arial" w:cs="Arial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rio-Chefe da Casa Civil ser</w:t>
      </w:r>
      <w:r w:rsidRPr="007F148C">
        <w:rPr>
          <w:rFonts w:ascii="Arial" w:hAnsi="Arial" w:cs="Arial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admitidos na Ordem do Ipiranga, no grau de Gr</w:t>
      </w:r>
      <w:r w:rsidRPr="007F148C">
        <w:rPr>
          <w:rFonts w:ascii="Arial" w:hAnsi="Arial" w:cs="Arial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-Cruz, nos cargos de Gr</w:t>
      </w:r>
      <w:r w:rsidRPr="007F148C">
        <w:rPr>
          <w:rFonts w:ascii="Arial" w:hAnsi="Arial" w:cs="Arial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o-Mestre e Chanceler, respectivamente; em seguida, o Governador receber</w:t>
      </w:r>
      <w:r w:rsidRPr="007F148C">
        <w:rPr>
          <w:rFonts w:ascii="Arial" w:hAnsi="Arial" w:cs="Arial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os cumprimentos das autoridades civis, militares e eclesi</w:t>
      </w:r>
      <w:r w:rsidRPr="007F148C">
        <w:rPr>
          <w:rFonts w:ascii="Arial" w:hAnsi="Arial" w:cs="Arial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sticas.</w:t>
      </w:r>
      <w:r w:rsidRPr="007F148C">
        <w:rPr>
          <w:rFonts w:ascii="Arial" w:hAnsi="Arial" w:cs="Arial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>. (NR)</w:t>
      </w:r>
    </w:p>
    <w:p w14:paraId="11A7A9E9" w14:textId="77777777" w:rsidR="0050026E" w:rsidRPr="007F148C" w:rsidRDefault="0050026E" w:rsidP="005002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682E1540" w14:textId="77777777" w:rsidR="0050026E" w:rsidRPr="007F148C" w:rsidRDefault="0050026E" w:rsidP="005002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4AF22EA3" w14:textId="77777777" w:rsidR="0050026E" w:rsidRPr="007F148C" w:rsidRDefault="0050026E" w:rsidP="005002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sectPr w:rsidR="0050026E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6E"/>
    <w:rsid w:val="0050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4B00"/>
  <w15:chartTrackingRefBased/>
  <w15:docId w15:val="{9E0CBDCE-408A-4F55-A9F0-7911EDF5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0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0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0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0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0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0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0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0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0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0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02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02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02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02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02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02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0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0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0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02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02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02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0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02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026E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50026E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0026E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2024-03-01T13:01:00Z</dcterms:created>
  <dcterms:modified xsi:type="dcterms:W3CDTF">2024-03-01T13:02:00Z</dcterms:modified>
</cp:coreProperties>
</file>