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2B4E5" w14:textId="7A5716DA" w:rsidR="0044407F" w:rsidRPr="0044407F" w:rsidRDefault="0044407F" w:rsidP="0044407F">
      <w:pPr>
        <w:rPr>
          <w:rFonts w:ascii="Helvetica" w:hAnsi="Helvetica"/>
          <w:sz w:val="22"/>
          <w:szCs w:val="22"/>
        </w:rPr>
      </w:pPr>
      <w:r w:rsidRPr="0044407F">
        <w:rPr>
          <w:rFonts w:ascii="Helvetica" w:hAnsi="Helvetica"/>
          <w:sz w:val="22"/>
          <w:szCs w:val="22"/>
        </w:rPr>
        <w:t>A</w:t>
      </w:r>
      <w:r w:rsidRPr="0044407F">
        <w:rPr>
          <w:rFonts w:ascii="Helvetica" w:hAnsi="Helvetica"/>
          <w:sz w:val="22"/>
          <w:szCs w:val="22"/>
        </w:rPr>
        <w:t xml:space="preserve">NEXO </w:t>
      </w:r>
      <w:r w:rsidRPr="0044407F">
        <w:rPr>
          <w:rFonts w:ascii="Calibri" w:hAnsi="Calibri" w:cs="Calibri"/>
          <w:sz w:val="22"/>
          <w:szCs w:val="22"/>
        </w:rPr>
        <w:t>Ú</w:t>
      </w:r>
      <w:r w:rsidRPr="0044407F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455"/>
        <w:gridCol w:w="2797"/>
        <w:gridCol w:w="2286"/>
        <w:gridCol w:w="2467"/>
      </w:tblGrid>
      <w:tr w:rsidR="0044407F" w:rsidRPr="0044407F" w14:paraId="2802E19B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285D1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Identifica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çã</w:t>
            </w:r>
            <w:r w:rsidRPr="0044407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4677C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Calibri" w:hAnsi="Calibri" w:cs="Calibri"/>
                <w:sz w:val="22"/>
                <w:szCs w:val="22"/>
              </w:rPr>
              <w:t>Á</w:t>
            </w:r>
            <w:r w:rsidRPr="0044407F">
              <w:rPr>
                <w:rFonts w:ascii="Helvetica" w:hAnsi="Helvetica"/>
                <w:sz w:val="22"/>
                <w:szCs w:val="22"/>
              </w:rPr>
              <w:t>rea 1</w:t>
            </w:r>
          </w:p>
        </w:tc>
      </w:tr>
      <w:tr w:rsidR="0044407F" w:rsidRPr="0044407F" w14:paraId="664219EB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5BDD2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FD1D8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DE-SPD291310-291.291-131-D03-001-R00</w:t>
            </w:r>
          </w:p>
        </w:tc>
      </w:tr>
      <w:tr w:rsidR="0044407F" w:rsidRPr="0044407F" w14:paraId="016B0F54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92D08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Localiza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çã</w:t>
            </w:r>
            <w:r w:rsidRPr="0044407F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14B85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km 291+000m da Rodovia SP-310, pista norte, no sentido de Mat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ã</w:t>
            </w:r>
            <w:r w:rsidRPr="0044407F">
              <w:rPr>
                <w:rFonts w:ascii="Helvetica" w:hAnsi="Helvetica"/>
                <w:sz w:val="22"/>
                <w:szCs w:val="22"/>
              </w:rPr>
              <w:t>o, entre as estacas 290+900m e 291+100m, no Munic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í</w:t>
            </w:r>
            <w:r w:rsidRPr="0044407F">
              <w:rPr>
                <w:rFonts w:ascii="Helvetica" w:hAnsi="Helvetica"/>
                <w:sz w:val="22"/>
                <w:szCs w:val="22"/>
              </w:rPr>
              <w:t>pio e Comarca de Araraquara.</w:t>
            </w:r>
          </w:p>
        </w:tc>
      </w:tr>
      <w:tr w:rsidR="0044407F" w:rsidRPr="0044407F" w14:paraId="2851D0FC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7AD1C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Matr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í</w:t>
            </w:r>
            <w:r w:rsidRPr="0044407F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8C95E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n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18.702 do CRI de Araraquara</w:t>
            </w:r>
          </w:p>
        </w:tc>
      </w:tr>
      <w:tr w:rsidR="0044407F" w:rsidRPr="0044407F" w14:paraId="4E4E97EE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B16BA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Propriet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á</w:t>
            </w:r>
            <w:r w:rsidRPr="0044407F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3D3BC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Ant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ô</w:t>
            </w:r>
            <w:r w:rsidRPr="0044407F">
              <w:rPr>
                <w:rFonts w:ascii="Helvetica" w:hAnsi="Helvetica"/>
                <w:sz w:val="22"/>
                <w:szCs w:val="22"/>
              </w:rPr>
              <w:t>nio Mauri, Maria Aparecida Vieira Mauri e/ou outros</w:t>
            </w:r>
          </w:p>
        </w:tc>
      </w:tr>
      <w:tr w:rsidR="0044407F" w:rsidRPr="0044407F" w14:paraId="07764BE8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76DFD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Calibri" w:hAnsi="Calibri" w:cs="Calibri"/>
                <w:sz w:val="22"/>
                <w:szCs w:val="22"/>
              </w:rPr>
              <w:t>Á</w:t>
            </w:r>
            <w:r w:rsidRPr="0044407F">
              <w:rPr>
                <w:rFonts w:ascii="Helvetica" w:hAnsi="Helvetica"/>
                <w:sz w:val="22"/>
                <w:szCs w:val="22"/>
              </w:rPr>
              <w:t>rea (m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²</w:t>
            </w:r>
            <w:r w:rsidRPr="0044407F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3454C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36.810,23m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44407F" w:rsidRPr="0044407F" w14:paraId="131B9C3A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AA7D8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5FBE3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CF4F5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E050A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426A7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Dist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â</w:t>
            </w:r>
            <w:r w:rsidRPr="0044407F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44407F" w:rsidRPr="0044407F" w14:paraId="79138D40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52275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79D9F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777.191,183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6C2AB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7.597.523,621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6CECC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312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20'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8362E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265,319</w:t>
            </w:r>
          </w:p>
        </w:tc>
      </w:tr>
      <w:tr w:rsidR="0044407F" w:rsidRPr="0044407F" w14:paraId="6E745AC7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CAE7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B0D74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776.995,056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01FFE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7.597.702,306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808B3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65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12'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28210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282,549</w:t>
            </w:r>
          </w:p>
        </w:tc>
      </w:tr>
      <w:tr w:rsidR="0044407F" w:rsidRPr="0044407F" w14:paraId="76E3F6CE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B82A0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EF132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777.251,565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7C011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7.597.820,784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0144C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155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12'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767C0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107,000</w:t>
            </w:r>
          </w:p>
        </w:tc>
      </w:tr>
      <w:tr w:rsidR="0044407F" w:rsidRPr="0044407F" w14:paraId="050146F5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036AC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E2573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777.296,432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F72C3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7.597.723,645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26F58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245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12'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647E7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60,705</w:t>
            </w:r>
          </w:p>
        </w:tc>
      </w:tr>
      <w:tr w:rsidR="0044407F" w:rsidRPr="0044407F" w14:paraId="628435D7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BD6E9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5B12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777.241,321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2A4BF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7.597.698,190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6F9BF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184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54'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7DD5D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25,617</w:t>
            </w:r>
          </w:p>
        </w:tc>
      </w:tr>
      <w:tr w:rsidR="0044407F" w:rsidRPr="0044407F" w14:paraId="3F13A278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25905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DB51D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777.239,132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9D806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7.597.672,667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14AC1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245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16'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D8928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54,001</w:t>
            </w:r>
          </w:p>
        </w:tc>
      </w:tr>
      <w:tr w:rsidR="0044407F" w:rsidRPr="0044407F" w14:paraId="382F3E1F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C99DA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72C3D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777.190,080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91DAA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7.597.650,084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3E61E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298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59'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BAD4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27,497</w:t>
            </w:r>
          </w:p>
        </w:tc>
      </w:tr>
      <w:tr w:rsidR="0044407F" w:rsidRPr="0044407F" w14:paraId="51E2D53F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EF359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A46C4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777.166,031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9B833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7.597.663,414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C650E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245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12'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D8C79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39,318</w:t>
            </w:r>
          </w:p>
        </w:tc>
      </w:tr>
      <w:tr w:rsidR="0044407F" w:rsidRPr="0044407F" w14:paraId="2B1729B3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BC32F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B87C3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777.130,336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42BB1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7.597.646,927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F5D9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132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24'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069CA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149,110</w:t>
            </w:r>
          </w:p>
        </w:tc>
      </w:tr>
      <w:tr w:rsidR="0044407F" w:rsidRPr="0044407F" w14:paraId="73724B22" w14:textId="77777777" w:rsidTr="0044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77E29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FC555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777.240,436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230EF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7.597.546,370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C1F9B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245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°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 12'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574E6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54,254</w:t>
            </w:r>
          </w:p>
        </w:tc>
      </w:tr>
      <w:tr w:rsidR="0044407F" w:rsidRPr="0044407F" w14:paraId="1797FFFE" w14:textId="77777777" w:rsidTr="004440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93E4F" w14:textId="77777777" w:rsidR="0044407F" w:rsidRPr="0044407F" w:rsidRDefault="0044407F" w:rsidP="0044407F">
            <w:pPr>
              <w:rPr>
                <w:rFonts w:ascii="Helvetica" w:hAnsi="Helvetica"/>
                <w:sz w:val="22"/>
                <w:szCs w:val="22"/>
              </w:rPr>
            </w:pPr>
            <w:r w:rsidRPr="0044407F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44407F">
              <w:rPr>
                <w:rFonts w:ascii="Calibri" w:hAnsi="Calibri" w:cs="Calibri"/>
                <w:sz w:val="22"/>
                <w:szCs w:val="22"/>
              </w:rPr>
              <w:t>çã</w:t>
            </w:r>
            <w:r w:rsidRPr="0044407F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44407F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44407F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17767C15" w14:textId="77777777" w:rsidR="0044407F" w:rsidRPr="0044407F" w:rsidRDefault="0044407F">
      <w:pPr>
        <w:rPr>
          <w:rFonts w:ascii="Helvetica" w:hAnsi="Helvetica"/>
          <w:sz w:val="22"/>
          <w:szCs w:val="22"/>
        </w:rPr>
      </w:pPr>
    </w:p>
    <w:sectPr w:rsidR="0044407F" w:rsidRPr="0044407F" w:rsidSect="0044407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F"/>
    <w:rsid w:val="0044407F"/>
    <w:rsid w:val="008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E504"/>
  <w15:chartTrackingRefBased/>
  <w15:docId w15:val="{1C56F1A6-CD09-4309-B5D8-7746725A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40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40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4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40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4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4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40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40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40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40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4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2024-09-17T13:22:00Z</dcterms:created>
  <dcterms:modified xsi:type="dcterms:W3CDTF">2024-09-17T13:24:00Z</dcterms:modified>
</cp:coreProperties>
</file>