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A" w:rsidRDefault="006C64FA" w:rsidP="00A031AE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031AE">
        <w:rPr>
          <w:rFonts w:ascii="Helvetica" w:hAnsi="Helvetica" w:cs="Helvetica"/>
          <w:b/>
          <w:bCs/>
          <w:sz w:val="22"/>
          <w:szCs w:val="22"/>
        </w:rPr>
        <w:t>DECRETO Nº 65.240, DE 9 DE OUTUBRO DE 2020</w:t>
      </w:r>
    </w:p>
    <w:p w:rsidR="00A031AE" w:rsidRPr="00A031AE" w:rsidRDefault="00A031AE" w:rsidP="00A031AE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6C64FA" w:rsidRDefault="006C64FA" w:rsidP="00A031AE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6C64FA">
        <w:rPr>
          <w:rFonts w:ascii="Helvetica" w:hAnsi="Helvetica" w:cs="Helvetica"/>
          <w:sz w:val="22"/>
          <w:szCs w:val="22"/>
        </w:rPr>
        <w:t>Dispõe sobre abertura de crédito suplementar ao Orçamento Fiscal na Secretaria da Segurança Pública, visando ao atendimento de Despesas Correntes</w:t>
      </w:r>
    </w:p>
    <w:p w:rsidR="00A031AE" w:rsidRPr="006C64FA" w:rsidRDefault="00A031AE" w:rsidP="00A031AE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:rsidR="006C64FA" w:rsidRPr="006C64FA" w:rsidRDefault="006C64FA" w:rsidP="00A031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C64FA">
        <w:rPr>
          <w:rFonts w:ascii="Helvetica" w:hAnsi="Helvetica" w:cs="Helvetica"/>
          <w:sz w:val="22"/>
          <w:szCs w:val="22"/>
        </w:rPr>
        <w:t xml:space="preserve">JOÃO DORIA, </w:t>
      </w:r>
      <w:r w:rsidR="00A031AE" w:rsidRPr="006C64FA">
        <w:rPr>
          <w:rFonts w:ascii="Helvetica" w:hAnsi="Helvetica" w:cs="Helvetica"/>
          <w:sz w:val="22"/>
          <w:szCs w:val="22"/>
        </w:rPr>
        <w:t>GOVERNADOR DO ESTADO DE SÃO PAULO</w:t>
      </w:r>
      <w:r w:rsidRPr="006C64FA">
        <w:rPr>
          <w:rFonts w:ascii="Helvetica" w:hAnsi="Helvetica" w:cs="Helvetica"/>
          <w:sz w:val="22"/>
          <w:szCs w:val="22"/>
        </w:rPr>
        <w:t>, no uso de suas atribuições legais, considerando o disposto no artigo 9º da Lei nº 17.244, de 10 de janeiro de 2020,</w:t>
      </w:r>
    </w:p>
    <w:p w:rsidR="006C64FA" w:rsidRPr="006C64FA" w:rsidRDefault="006C64FA" w:rsidP="00A031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C64FA">
        <w:rPr>
          <w:rFonts w:ascii="Helvetica" w:hAnsi="Helvetica" w:cs="Helvetica"/>
          <w:sz w:val="22"/>
          <w:szCs w:val="22"/>
        </w:rPr>
        <w:t>Decreta:</w:t>
      </w:r>
    </w:p>
    <w:p w:rsidR="006C64FA" w:rsidRPr="006C64FA" w:rsidRDefault="006C64FA" w:rsidP="00A031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C64FA">
        <w:rPr>
          <w:rFonts w:ascii="Helvetica" w:hAnsi="Helvetica" w:cs="Helvetica"/>
          <w:sz w:val="22"/>
          <w:szCs w:val="22"/>
        </w:rPr>
        <w:t xml:space="preserve">Artigo 1º - Fica aberto um crédito de R$ 300.000,00 (Trezentos mil reais), suplementar ao orçamento da Secretaria da Segurança Pública, observando-se as classificações Institucional, Econômica, </w:t>
      </w:r>
      <w:proofErr w:type="gramStart"/>
      <w:r w:rsidRPr="006C64FA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6C64FA">
        <w:rPr>
          <w:rFonts w:ascii="Helvetica" w:hAnsi="Helvetica" w:cs="Helvetica"/>
          <w:sz w:val="22"/>
          <w:szCs w:val="22"/>
        </w:rPr>
        <w:t>, conforme a Tabela 1, anexa.</w:t>
      </w:r>
    </w:p>
    <w:p w:rsidR="006C64FA" w:rsidRPr="006C64FA" w:rsidRDefault="006C64FA" w:rsidP="00A031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C64FA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6C64FA" w:rsidRPr="006C64FA" w:rsidRDefault="006C64FA" w:rsidP="00A031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C64FA">
        <w:rPr>
          <w:rFonts w:ascii="Helvetica" w:hAnsi="Helvetica" w:cs="Helvetica"/>
          <w:sz w:val="22"/>
          <w:szCs w:val="22"/>
        </w:rPr>
        <w:t xml:space="preserve">Artigo 3º - Fica alterada a Programação Orçamentária da Despesa do Estado, estabelecida pelo Anexo, de que trata o artigo 6°, do Decreto n° 64.748, de 17 de janeiro de 2020, de conformidade </w:t>
      </w:r>
      <w:bookmarkStart w:id="0" w:name="_GoBack"/>
      <w:bookmarkEnd w:id="0"/>
      <w:r w:rsidRPr="006C64FA">
        <w:rPr>
          <w:rFonts w:ascii="Helvetica" w:hAnsi="Helvetica" w:cs="Helvetica"/>
          <w:sz w:val="22"/>
          <w:szCs w:val="22"/>
        </w:rPr>
        <w:t>com a Tabela 2, anexa.</w:t>
      </w:r>
    </w:p>
    <w:p w:rsidR="006C64FA" w:rsidRPr="006C64FA" w:rsidRDefault="006C64FA" w:rsidP="00A031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C64FA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:rsidR="006C64FA" w:rsidRPr="006C64FA" w:rsidRDefault="006C64FA" w:rsidP="00A031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C64FA">
        <w:rPr>
          <w:rFonts w:ascii="Helvetica" w:hAnsi="Helvetica" w:cs="Helvetica"/>
          <w:sz w:val="22"/>
          <w:szCs w:val="22"/>
        </w:rPr>
        <w:t>Palácio dos Bandeirantes, 9 de outubro de 2020</w:t>
      </w:r>
    </w:p>
    <w:p w:rsidR="006C64FA" w:rsidRPr="006C64FA" w:rsidRDefault="006C64FA" w:rsidP="00A031A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C64FA">
        <w:rPr>
          <w:rFonts w:ascii="Helvetica" w:hAnsi="Helvetica" w:cs="Helvetica"/>
          <w:sz w:val="22"/>
          <w:szCs w:val="22"/>
        </w:rPr>
        <w:t>JOÃO DORIA</w:t>
      </w:r>
    </w:p>
    <w:p w:rsidR="00DE05BB" w:rsidRPr="00D570BB" w:rsidRDefault="00DE05BB" w:rsidP="006C64F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D570BB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(Tabelas </w:t>
      </w:r>
      <w:r w:rsidR="00D570BB">
        <w:rPr>
          <w:rFonts w:ascii="Helvetica" w:hAnsi="Helvetica" w:cs="Helvetica"/>
          <w:b/>
          <w:bCs/>
          <w:i/>
          <w:iCs/>
          <w:sz w:val="22"/>
          <w:szCs w:val="22"/>
        </w:rPr>
        <w:t>P</w:t>
      </w:r>
      <w:r w:rsidRPr="00D570BB">
        <w:rPr>
          <w:rFonts w:ascii="Helvetica" w:hAnsi="Helvetica" w:cs="Helvetica"/>
          <w:b/>
          <w:bCs/>
          <w:i/>
          <w:iCs/>
          <w:sz w:val="22"/>
          <w:szCs w:val="22"/>
        </w:rPr>
        <w:t>ublicadas)</w:t>
      </w:r>
    </w:p>
    <w:p w:rsidR="00A67E56" w:rsidRPr="00DE05BB" w:rsidRDefault="00A67E56" w:rsidP="00DE05BB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</w:p>
    <w:sectPr w:rsidR="00A67E56" w:rsidRPr="00DE05BB" w:rsidSect="00A031A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92"/>
    <w:rsid w:val="00126051"/>
    <w:rsid w:val="006C64FA"/>
    <w:rsid w:val="00734719"/>
    <w:rsid w:val="00A031AE"/>
    <w:rsid w:val="00A67E56"/>
    <w:rsid w:val="00B81F97"/>
    <w:rsid w:val="00C05192"/>
    <w:rsid w:val="00D37EB6"/>
    <w:rsid w:val="00D570BB"/>
    <w:rsid w:val="00DE05BB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8539"/>
  <w15:chartTrackingRefBased/>
  <w15:docId w15:val="{ACB74F4A-F5E8-43CA-AC81-677F843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37E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37EB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Estilodecomposiopessoal">
    <w:name w:val="Estilo de composição pessoal"/>
    <w:basedOn w:val="Fontepargpadro"/>
    <w:rsid w:val="006C64FA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cp:lastPrinted>2020-10-13T13:02:00Z</cp:lastPrinted>
  <dcterms:created xsi:type="dcterms:W3CDTF">2020-10-13T13:09:00Z</dcterms:created>
  <dcterms:modified xsi:type="dcterms:W3CDTF">2020-10-13T13:11:00Z</dcterms:modified>
</cp:coreProperties>
</file>