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969" w:rsidRPr="00AC351A" w:rsidRDefault="00CF1969" w:rsidP="00AC351A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AC351A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AC351A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AC351A">
        <w:rPr>
          <w:rFonts w:ascii="Helvetica" w:hAnsi="Helvetica"/>
          <w:b/>
          <w:bCs/>
          <w:color w:val="000000"/>
          <w:sz w:val="22"/>
          <w:szCs w:val="22"/>
        </w:rPr>
        <w:t xml:space="preserve"> 65.397, DE 21 DE DEZEMBRO DE 2020</w:t>
      </w:r>
    </w:p>
    <w:p w:rsidR="00CF1969" w:rsidRPr="00B77F02" w:rsidRDefault="00CF1969" w:rsidP="00AC351A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Fixa o calend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>rio para pagamento do Imposto sobre a Propriedade de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culos Automotores - IPVA relativamente ao exerc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cio de 2021 e o percentual de desconto para pagamento antecipado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JO</w:t>
      </w:r>
      <w:r w:rsidRPr="00B77F02">
        <w:rPr>
          <w:rFonts w:ascii="Calibri" w:hAnsi="Calibri" w:cs="Calibri"/>
          <w:color w:val="000000"/>
          <w:sz w:val="22"/>
          <w:szCs w:val="22"/>
        </w:rPr>
        <w:t>Ã</w:t>
      </w:r>
      <w:r w:rsidRPr="00B77F02">
        <w:rPr>
          <w:rFonts w:ascii="Helvetica" w:hAnsi="Helvetica"/>
          <w:color w:val="000000"/>
          <w:sz w:val="22"/>
          <w:szCs w:val="22"/>
        </w:rPr>
        <w:t xml:space="preserve">O DORIA, </w:t>
      </w:r>
      <w:r w:rsidR="00AC351A" w:rsidRPr="00B77F02">
        <w:rPr>
          <w:rFonts w:ascii="Helvetica" w:hAnsi="Helvetica"/>
          <w:color w:val="000000"/>
          <w:sz w:val="22"/>
          <w:szCs w:val="22"/>
        </w:rPr>
        <w:t>GOVERNADOR DO ESTADO DE S</w:t>
      </w:r>
      <w:r w:rsidR="00AC351A" w:rsidRPr="00B77F02">
        <w:rPr>
          <w:rFonts w:ascii="Calibri" w:hAnsi="Calibri" w:cs="Calibri"/>
          <w:color w:val="000000"/>
          <w:sz w:val="22"/>
          <w:szCs w:val="22"/>
        </w:rPr>
        <w:t>Ã</w:t>
      </w:r>
      <w:r w:rsidR="00AC351A" w:rsidRPr="00B77F02">
        <w:rPr>
          <w:rFonts w:ascii="Helvetica" w:hAnsi="Helvetica"/>
          <w:color w:val="000000"/>
          <w:sz w:val="22"/>
          <w:szCs w:val="22"/>
        </w:rPr>
        <w:t>O PAULO</w:t>
      </w:r>
      <w:r w:rsidRPr="00B77F02">
        <w:rPr>
          <w:rFonts w:ascii="Helvetica" w:hAnsi="Helvetica"/>
          <w:color w:val="000000"/>
          <w:sz w:val="22"/>
          <w:szCs w:val="22"/>
        </w:rPr>
        <w:t>, no uso de suas atribui</w:t>
      </w:r>
      <w:r w:rsidRPr="00B77F02">
        <w:rPr>
          <w:rFonts w:ascii="Calibri" w:hAnsi="Calibri" w:cs="Calibri"/>
          <w:color w:val="000000"/>
          <w:sz w:val="22"/>
          <w:szCs w:val="22"/>
        </w:rPr>
        <w:t>çõ</w:t>
      </w:r>
      <w:r w:rsidRPr="00B77F02">
        <w:rPr>
          <w:rFonts w:ascii="Helvetica" w:hAnsi="Helvetica"/>
          <w:color w:val="000000"/>
          <w:sz w:val="22"/>
          <w:szCs w:val="22"/>
        </w:rPr>
        <w:t>es legais e tendo em vista o disposto nos artigos 3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>, 21 e 22 da Lei n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13.296, de 23 de dezembro de 2008, e no artigo 6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da Lei n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17.302, de 11 de dezembro de 2020,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Decreta: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Artigo 1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No exerc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cio de 2021, o Imposto sobre a Propriedade de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culos Automotores - IPVA, em rela</w:t>
      </w:r>
      <w:r w:rsidRPr="00B77F02">
        <w:rPr>
          <w:rFonts w:ascii="Calibri" w:hAnsi="Calibri" w:cs="Calibri"/>
          <w:color w:val="000000"/>
          <w:sz w:val="22"/>
          <w:szCs w:val="22"/>
        </w:rPr>
        <w:t>çã</w:t>
      </w:r>
      <w:r w:rsidRPr="00B77F02">
        <w:rPr>
          <w:rFonts w:ascii="Helvetica" w:hAnsi="Helvetica"/>
          <w:color w:val="000000"/>
          <w:sz w:val="22"/>
          <w:szCs w:val="22"/>
        </w:rPr>
        <w:t>o a qualquer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 usado, poder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 xml:space="preserve"> ser pago integralmente no m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de janeiro com desconto correspondente a 3% (tr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por cento),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os dias a seguir indicados, observado o n</w:t>
      </w:r>
      <w:r w:rsidRPr="00B77F02">
        <w:rPr>
          <w:rFonts w:ascii="Calibri" w:hAnsi="Calibri" w:cs="Calibri"/>
          <w:color w:val="000000"/>
          <w:sz w:val="22"/>
          <w:szCs w:val="22"/>
        </w:rPr>
        <w:t>ú</w:t>
      </w:r>
      <w:r w:rsidRPr="00B77F02">
        <w:rPr>
          <w:rFonts w:ascii="Helvetica" w:hAnsi="Helvetica"/>
          <w:color w:val="000000"/>
          <w:sz w:val="22"/>
          <w:szCs w:val="22"/>
        </w:rPr>
        <w:t>mero final da placa: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1: 07 (sete);</w:t>
      </w:r>
      <w:bookmarkStart w:id="0" w:name="_GoBack"/>
      <w:bookmarkEnd w:id="0"/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2: 08 (oito);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3: 11 (onze);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4: 12 (doze);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5: 13 (treze);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6: 14 (catorze);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7: 15 (quinze);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8: 18 (dezoito);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9: 19 (dezenove);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0: 20 (vinte).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Par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 xml:space="preserve">grafo </w:t>
      </w:r>
      <w:r w:rsidRPr="00B77F02">
        <w:rPr>
          <w:rFonts w:ascii="Calibri" w:hAnsi="Calibri" w:cs="Calibri"/>
          <w:color w:val="000000"/>
          <w:sz w:val="22"/>
          <w:szCs w:val="22"/>
        </w:rPr>
        <w:t>ú</w:t>
      </w:r>
      <w:r w:rsidRPr="00B77F02">
        <w:rPr>
          <w:rFonts w:ascii="Helvetica" w:hAnsi="Helvetica"/>
          <w:color w:val="000000"/>
          <w:sz w:val="22"/>
          <w:szCs w:val="22"/>
        </w:rPr>
        <w:t>nico - Tratando-se de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culos de propriedade de empresa locadora, o imposto poder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 xml:space="preserve"> ser pago integralmente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 dia 19 (dezenove) do m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de mar</w:t>
      </w:r>
      <w:r w:rsidRPr="00B77F02">
        <w:rPr>
          <w:rFonts w:ascii="Calibri" w:hAnsi="Calibri" w:cs="Calibri"/>
          <w:color w:val="000000"/>
          <w:sz w:val="22"/>
          <w:szCs w:val="22"/>
        </w:rPr>
        <w:t>ç</w:t>
      </w:r>
      <w:r w:rsidRPr="00B77F02">
        <w:rPr>
          <w:rFonts w:ascii="Helvetica" w:hAnsi="Helvetica"/>
          <w:color w:val="000000"/>
          <w:sz w:val="22"/>
          <w:szCs w:val="22"/>
        </w:rPr>
        <w:t>o com desconto correspondente a 3% (tr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por cento).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Artigo 2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O contribuinte poder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 xml:space="preserve"> efetuar o pagamento do imposto referido no artigo 1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integralmente, pelo valor nominal, sem qualquer desconto, no m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de fevereiro,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os dias a seguir indicados, observado o n</w:t>
      </w:r>
      <w:r w:rsidRPr="00B77F02">
        <w:rPr>
          <w:rFonts w:ascii="Calibri" w:hAnsi="Calibri" w:cs="Calibri"/>
          <w:color w:val="000000"/>
          <w:sz w:val="22"/>
          <w:szCs w:val="22"/>
        </w:rPr>
        <w:t>ú</w:t>
      </w:r>
      <w:r w:rsidRPr="00B77F02">
        <w:rPr>
          <w:rFonts w:ascii="Helvetica" w:hAnsi="Helvetica"/>
          <w:color w:val="000000"/>
          <w:sz w:val="22"/>
          <w:szCs w:val="22"/>
        </w:rPr>
        <w:t>mero final da placa: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1: 09 (nove);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2: 10 (dez);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3: 11 (onze);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4: 12 (doze);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5: 18 (dezoito);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6: 19 (dezenove);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7: 22 (vinte e dois);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lastRenderedPageBreak/>
        <w:t>final 8: 23 (vinte e tr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9: 24 (vinte e quatro);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0: 25 (vinte e cinco).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Calibri" w:hAnsi="Calibri" w:cs="Calibri"/>
          <w:color w:val="000000"/>
          <w:sz w:val="22"/>
          <w:szCs w:val="22"/>
        </w:rPr>
        <w:t>§</w:t>
      </w:r>
      <w:r w:rsidRPr="00B77F02">
        <w:rPr>
          <w:rFonts w:ascii="Helvetica" w:hAnsi="Helvetica"/>
          <w:color w:val="000000"/>
          <w:sz w:val="22"/>
          <w:szCs w:val="22"/>
        </w:rPr>
        <w:t xml:space="preserve"> 1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Tratando-se de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culos de carga, categoria caminh</w:t>
      </w:r>
      <w:r w:rsidRPr="00B77F02">
        <w:rPr>
          <w:rFonts w:ascii="Calibri" w:hAnsi="Calibri" w:cs="Calibri"/>
          <w:color w:val="000000"/>
          <w:sz w:val="22"/>
          <w:szCs w:val="22"/>
        </w:rPr>
        <w:t>ã</w:t>
      </w:r>
      <w:r w:rsidRPr="00B77F02">
        <w:rPr>
          <w:rFonts w:ascii="Helvetica" w:hAnsi="Helvetica"/>
          <w:color w:val="000000"/>
          <w:sz w:val="22"/>
          <w:szCs w:val="22"/>
        </w:rPr>
        <w:t>o, o contribuinte poder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optar por pagar o imposto, na forma deste artigo,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 dia 15 (quinze) do m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de abril.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Calibri" w:hAnsi="Calibri" w:cs="Calibri"/>
          <w:color w:val="000000"/>
          <w:sz w:val="22"/>
          <w:szCs w:val="22"/>
        </w:rPr>
        <w:t>§</w:t>
      </w:r>
      <w:r w:rsidRPr="00B77F02">
        <w:rPr>
          <w:rFonts w:ascii="Helvetica" w:hAnsi="Helvetica"/>
          <w:color w:val="000000"/>
          <w:sz w:val="22"/>
          <w:szCs w:val="22"/>
        </w:rPr>
        <w:t xml:space="preserve"> 2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Tratando-se de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culos de propriedade de empresa locadora, o contribuinte poder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optar por pagar o imposto, na forma deste artigo,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 dia 12 (doze) do m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de abril.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Artigo 3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>- O Imposto sobre a Propriedade de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culos Automotores - IPVA, relativo ao exerc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cio de 2021, poder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 xml:space="preserve"> ser pago em 3 (tr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s) parcelas mensais, iguais e consecutivas, sem qualquer desconto, nos meses de janeiro, fevereiro e mar</w:t>
      </w:r>
      <w:r w:rsidRPr="00B77F02">
        <w:rPr>
          <w:rFonts w:ascii="Calibri" w:hAnsi="Calibri" w:cs="Calibri"/>
          <w:color w:val="000000"/>
          <w:sz w:val="22"/>
          <w:szCs w:val="22"/>
        </w:rPr>
        <w:t>ç</w:t>
      </w:r>
      <w:r w:rsidRPr="00B77F02">
        <w:rPr>
          <w:rFonts w:ascii="Helvetica" w:hAnsi="Helvetica"/>
          <w:color w:val="000000"/>
          <w:sz w:val="22"/>
          <w:szCs w:val="22"/>
        </w:rPr>
        <w:t>o,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os dias a seguir indicados, observado o n</w:t>
      </w:r>
      <w:r w:rsidRPr="00B77F02">
        <w:rPr>
          <w:rFonts w:ascii="Calibri" w:hAnsi="Calibri" w:cs="Calibri"/>
          <w:color w:val="000000"/>
          <w:sz w:val="22"/>
          <w:szCs w:val="22"/>
        </w:rPr>
        <w:t>ú</w:t>
      </w:r>
      <w:r w:rsidRPr="00B77F02">
        <w:rPr>
          <w:rFonts w:ascii="Helvetica" w:hAnsi="Helvetica"/>
          <w:color w:val="000000"/>
          <w:sz w:val="22"/>
          <w:szCs w:val="22"/>
        </w:rPr>
        <w:t>mero final da placa: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B77F02">
        <w:rPr>
          <w:rFonts w:ascii="Helvetica" w:hAnsi="Helvetica"/>
          <w:color w:val="000000"/>
          <w:sz w:val="22"/>
          <w:szCs w:val="22"/>
        </w:rPr>
        <w:t>janeiro</w:t>
      </w:r>
      <w:proofErr w:type="gramEnd"/>
      <w:r w:rsidRPr="00B77F02">
        <w:rPr>
          <w:rFonts w:ascii="Helvetica" w:hAnsi="Helvetica"/>
          <w:color w:val="000000"/>
          <w:sz w:val="22"/>
          <w:szCs w:val="22"/>
        </w:rPr>
        <w:t>: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1: 07 (sete);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2: 08 (oito);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3: 11 (onze);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4: 12 (doze);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5: 13 (treze);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6: 14 (catorze);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7: 15 (quinze);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8: 18 (dezoito);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9: 19 (dezenove);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0: 20 (vinte);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B77F02">
        <w:rPr>
          <w:rFonts w:ascii="Helvetica" w:hAnsi="Helvetica"/>
          <w:color w:val="000000"/>
          <w:sz w:val="22"/>
          <w:szCs w:val="22"/>
        </w:rPr>
        <w:t>fevereiro</w:t>
      </w:r>
      <w:proofErr w:type="gramEnd"/>
      <w:r w:rsidRPr="00B77F02">
        <w:rPr>
          <w:rFonts w:ascii="Helvetica" w:hAnsi="Helvetica"/>
          <w:color w:val="000000"/>
          <w:sz w:val="22"/>
          <w:szCs w:val="22"/>
        </w:rPr>
        <w:t>: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1: 09 (nove);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2: 10 (dez);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3: 11 (onze);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4: 12 (doze);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5: 18 (dezoito);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6: 19 (dezenove);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7: 22 (vinte e dois);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8: 23 (vinte e tr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9: 24 (vinte e quatro);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0: 25 (vinte e cinco);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III - mar</w:t>
      </w:r>
      <w:r w:rsidRPr="00B77F02">
        <w:rPr>
          <w:rFonts w:ascii="Calibri" w:hAnsi="Calibri" w:cs="Calibri"/>
          <w:color w:val="000000"/>
          <w:sz w:val="22"/>
          <w:szCs w:val="22"/>
        </w:rPr>
        <w:t>ç</w:t>
      </w:r>
      <w:r w:rsidRPr="00B77F02">
        <w:rPr>
          <w:rFonts w:ascii="Helvetica" w:hAnsi="Helvetica"/>
          <w:color w:val="000000"/>
          <w:sz w:val="22"/>
          <w:szCs w:val="22"/>
        </w:rPr>
        <w:t>o: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lastRenderedPageBreak/>
        <w:t>final 1: 09 (nove);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2: 10 (dez);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3: 11 (onze);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4: 12 (doze);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5: 15 (quinze);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6: 16 (dezesseis);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7: 17 (dezessete);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8: 18 (dezoito);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9: 19 (dezenove);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final 0: 22 (vinte e dois).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Calibri" w:hAnsi="Calibri" w:cs="Calibri"/>
          <w:color w:val="000000"/>
          <w:sz w:val="22"/>
          <w:szCs w:val="22"/>
        </w:rPr>
        <w:t>§</w:t>
      </w:r>
      <w:r w:rsidRPr="00B77F02">
        <w:rPr>
          <w:rFonts w:ascii="Helvetica" w:hAnsi="Helvetica"/>
          <w:color w:val="000000"/>
          <w:sz w:val="22"/>
          <w:szCs w:val="22"/>
        </w:rPr>
        <w:t xml:space="preserve"> 1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Tratando-se de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culos de carga, categoria caminh</w:t>
      </w:r>
      <w:r w:rsidRPr="00B77F02">
        <w:rPr>
          <w:rFonts w:ascii="Calibri" w:hAnsi="Calibri" w:cs="Calibri"/>
          <w:color w:val="000000"/>
          <w:sz w:val="22"/>
          <w:szCs w:val="22"/>
        </w:rPr>
        <w:t>ã</w:t>
      </w:r>
      <w:r w:rsidRPr="00B77F02">
        <w:rPr>
          <w:rFonts w:ascii="Helvetica" w:hAnsi="Helvetica"/>
          <w:color w:val="000000"/>
          <w:sz w:val="22"/>
          <w:szCs w:val="22"/>
        </w:rPr>
        <w:t>o, as parcelas mensais, iguais e consecutivas, poder</w:t>
      </w:r>
      <w:r w:rsidRPr="00B77F02">
        <w:rPr>
          <w:rFonts w:ascii="Calibri" w:hAnsi="Calibri" w:cs="Calibri"/>
          <w:color w:val="000000"/>
          <w:sz w:val="22"/>
          <w:szCs w:val="22"/>
        </w:rPr>
        <w:t>ã</w:t>
      </w:r>
      <w:r w:rsidRPr="00B77F02">
        <w:rPr>
          <w:rFonts w:ascii="Helvetica" w:hAnsi="Helvetica"/>
          <w:color w:val="000000"/>
          <w:sz w:val="22"/>
          <w:szCs w:val="22"/>
        </w:rPr>
        <w:t>o ser pagas nos seguintes prazos: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 xml:space="preserve">1. </w:t>
      </w:r>
      <w:proofErr w:type="spellStart"/>
      <w:r w:rsidRPr="00B77F02">
        <w:rPr>
          <w:rFonts w:ascii="Helvetica" w:hAnsi="Helvetica"/>
          <w:color w:val="000000"/>
          <w:sz w:val="22"/>
          <w:szCs w:val="22"/>
        </w:rPr>
        <w:t>a</w:t>
      </w:r>
      <w:proofErr w:type="spellEnd"/>
      <w:r w:rsidRPr="00B77F02">
        <w:rPr>
          <w:rFonts w:ascii="Helvetica" w:hAnsi="Helvetica"/>
          <w:color w:val="000000"/>
          <w:sz w:val="22"/>
          <w:szCs w:val="22"/>
        </w:rPr>
        <w:t xml:space="preserve"> primeira, no m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de mar</w:t>
      </w:r>
      <w:r w:rsidRPr="00B77F02">
        <w:rPr>
          <w:rFonts w:ascii="Calibri" w:hAnsi="Calibri" w:cs="Calibri"/>
          <w:color w:val="000000"/>
          <w:sz w:val="22"/>
          <w:szCs w:val="22"/>
        </w:rPr>
        <w:t>ç</w:t>
      </w:r>
      <w:r w:rsidRPr="00B77F02">
        <w:rPr>
          <w:rFonts w:ascii="Helvetica" w:hAnsi="Helvetica"/>
          <w:color w:val="000000"/>
          <w:sz w:val="22"/>
          <w:szCs w:val="22"/>
        </w:rPr>
        <w:t>o,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os dias indicados no inciso III deste artigo, observado o n</w:t>
      </w:r>
      <w:r w:rsidRPr="00B77F02">
        <w:rPr>
          <w:rFonts w:ascii="Calibri" w:hAnsi="Calibri" w:cs="Calibri"/>
          <w:color w:val="000000"/>
          <w:sz w:val="22"/>
          <w:szCs w:val="22"/>
        </w:rPr>
        <w:t>ú</w:t>
      </w:r>
      <w:r w:rsidRPr="00B77F02">
        <w:rPr>
          <w:rFonts w:ascii="Helvetica" w:hAnsi="Helvetica"/>
          <w:color w:val="000000"/>
          <w:sz w:val="22"/>
          <w:szCs w:val="22"/>
        </w:rPr>
        <w:t>mero final da placa;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 xml:space="preserve">2. </w:t>
      </w:r>
      <w:proofErr w:type="spellStart"/>
      <w:r w:rsidRPr="00B77F02">
        <w:rPr>
          <w:rFonts w:ascii="Helvetica" w:hAnsi="Helvetica"/>
          <w:color w:val="000000"/>
          <w:sz w:val="22"/>
          <w:szCs w:val="22"/>
        </w:rPr>
        <w:t>a</w:t>
      </w:r>
      <w:proofErr w:type="spellEnd"/>
      <w:r w:rsidRPr="00B77F02">
        <w:rPr>
          <w:rFonts w:ascii="Helvetica" w:hAnsi="Helvetica"/>
          <w:color w:val="000000"/>
          <w:sz w:val="22"/>
          <w:szCs w:val="22"/>
        </w:rPr>
        <w:t xml:space="preserve"> segunda,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 dia 15 (quinze) do m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de junho;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3. a terceira,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 dia 15 (quinze) do m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de setembro.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Calibri" w:hAnsi="Calibri" w:cs="Calibri"/>
          <w:color w:val="000000"/>
          <w:sz w:val="22"/>
          <w:szCs w:val="22"/>
        </w:rPr>
        <w:t>§</w:t>
      </w:r>
      <w:r w:rsidRPr="00B77F02">
        <w:rPr>
          <w:rFonts w:ascii="Helvetica" w:hAnsi="Helvetica"/>
          <w:color w:val="000000"/>
          <w:sz w:val="22"/>
          <w:szCs w:val="22"/>
        </w:rPr>
        <w:t xml:space="preserve"> 2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Tratando-se de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culos de propriedade de empresa locadora, as parcelas mensais, iguais e consecutivas, poder</w:t>
      </w:r>
      <w:r w:rsidRPr="00B77F02">
        <w:rPr>
          <w:rFonts w:ascii="Calibri" w:hAnsi="Calibri" w:cs="Calibri"/>
          <w:color w:val="000000"/>
          <w:sz w:val="22"/>
          <w:szCs w:val="22"/>
        </w:rPr>
        <w:t>ã</w:t>
      </w:r>
      <w:r w:rsidRPr="00B77F02">
        <w:rPr>
          <w:rFonts w:ascii="Helvetica" w:hAnsi="Helvetica"/>
          <w:color w:val="000000"/>
          <w:sz w:val="22"/>
          <w:szCs w:val="22"/>
        </w:rPr>
        <w:t>o ser pagas nos seguintes prazos: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 xml:space="preserve">1. </w:t>
      </w:r>
      <w:proofErr w:type="spellStart"/>
      <w:r w:rsidRPr="00B77F02">
        <w:rPr>
          <w:rFonts w:ascii="Helvetica" w:hAnsi="Helvetica"/>
          <w:color w:val="000000"/>
          <w:sz w:val="22"/>
          <w:szCs w:val="22"/>
        </w:rPr>
        <w:t>a</w:t>
      </w:r>
      <w:proofErr w:type="spellEnd"/>
      <w:r w:rsidRPr="00B77F02">
        <w:rPr>
          <w:rFonts w:ascii="Helvetica" w:hAnsi="Helvetica"/>
          <w:color w:val="000000"/>
          <w:sz w:val="22"/>
          <w:szCs w:val="22"/>
        </w:rPr>
        <w:t xml:space="preserve"> primeira,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 dia 12 (doze) do m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de abril;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 xml:space="preserve">2. </w:t>
      </w:r>
      <w:proofErr w:type="spellStart"/>
      <w:r w:rsidRPr="00B77F02">
        <w:rPr>
          <w:rFonts w:ascii="Helvetica" w:hAnsi="Helvetica"/>
          <w:color w:val="000000"/>
          <w:sz w:val="22"/>
          <w:szCs w:val="22"/>
        </w:rPr>
        <w:t>a</w:t>
      </w:r>
      <w:proofErr w:type="spellEnd"/>
      <w:r w:rsidRPr="00B77F02">
        <w:rPr>
          <w:rFonts w:ascii="Helvetica" w:hAnsi="Helvetica"/>
          <w:color w:val="000000"/>
          <w:sz w:val="22"/>
          <w:szCs w:val="22"/>
        </w:rPr>
        <w:t xml:space="preserve"> segunda,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 dia 12 (doze) do m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de maio;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3. a terceira,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 dia 14 (catorze) do m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de junho.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Calibri" w:hAnsi="Calibri" w:cs="Calibri"/>
          <w:color w:val="000000"/>
          <w:sz w:val="22"/>
          <w:szCs w:val="22"/>
        </w:rPr>
        <w:t>§</w:t>
      </w:r>
      <w:r w:rsidRPr="00B77F02">
        <w:rPr>
          <w:rFonts w:ascii="Helvetica" w:hAnsi="Helvetica"/>
          <w:color w:val="000000"/>
          <w:sz w:val="22"/>
          <w:szCs w:val="22"/>
        </w:rPr>
        <w:t xml:space="preserve"> 3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A op</w:t>
      </w:r>
      <w:r w:rsidRPr="00B77F02">
        <w:rPr>
          <w:rFonts w:ascii="Calibri" w:hAnsi="Calibri" w:cs="Calibri"/>
          <w:color w:val="000000"/>
          <w:sz w:val="22"/>
          <w:szCs w:val="22"/>
        </w:rPr>
        <w:t>çã</w:t>
      </w:r>
      <w:r w:rsidRPr="00B77F02">
        <w:rPr>
          <w:rFonts w:ascii="Helvetica" w:hAnsi="Helvetica"/>
          <w:color w:val="000000"/>
          <w:sz w:val="22"/>
          <w:szCs w:val="22"/>
        </w:rPr>
        <w:t>o pelo pagamento parcelado do imposto condiciona-se: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 xml:space="preserve">1. </w:t>
      </w:r>
      <w:r w:rsidRPr="00B77F02">
        <w:rPr>
          <w:rFonts w:ascii="Calibri" w:hAnsi="Calibri" w:cs="Calibri"/>
          <w:color w:val="000000"/>
          <w:sz w:val="22"/>
          <w:szCs w:val="22"/>
        </w:rPr>
        <w:t>à</w:t>
      </w:r>
      <w:r w:rsidRPr="00B77F02">
        <w:rPr>
          <w:rFonts w:ascii="Helvetica" w:hAnsi="Helvetica"/>
          <w:color w:val="000000"/>
          <w:sz w:val="22"/>
          <w:szCs w:val="22"/>
        </w:rPr>
        <w:t xml:space="preserve"> apura</w:t>
      </w:r>
      <w:r w:rsidRPr="00B77F02">
        <w:rPr>
          <w:rFonts w:ascii="Calibri" w:hAnsi="Calibri" w:cs="Calibri"/>
          <w:color w:val="000000"/>
          <w:sz w:val="22"/>
          <w:szCs w:val="22"/>
        </w:rPr>
        <w:t>çã</w:t>
      </w:r>
      <w:r w:rsidRPr="00B77F02">
        <w:rPr>
          <w:rFonts w:ascii="Helvetica" w:hAnsi="Helvetica"/>
          <w:color w:val="000000"/>
          <w:sz w:val="22"/>
          <w:szCs w:val="22"/>
        </w:rPr>
        <w:t>o do valor de cada parcela equivalente a, no m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nimo, 2 (duas) Unidades Fiscais do Estado de S</w:t>
      </w:r>
      <w:r w:rsidRPr="00B77F02">
        <w:rPr>
          <w:rFonts w:ascii="Calibri" w:hAnsi="Calibri" w:cs="Calibri"/>
          <w:color w:val="000000"/>
          <w:sz w:val="22"/>
          <w:szCs w:val="22"/>
        </w:rPr>
        <w:t>ã</w:t>
      </w:r>
      <w:r w:rsidRPr="00B77F02">
        <w:rPr>
          <w:rFonts w:ascii="Helvetica" w:hAnsi="Helvetica"/>
          <w:color w:val="000000"/>
          <w:sz w:val="22"/>
          <w:szCs w:val="22"/>
        </w:rPr>
        <w:t>o Paulo - UFESP do m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de recolhimento;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2. ao recolhimento da primeira parcela, no valor correto e observados os prazos de vencimento dessa parcela no m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de janeiro ou, tratando-se dos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 xml:space="preserve">culos mencionados no </w:t>
      </w:r>
      <w:r w:rsidRPr="00B77F02">
        <w:rPr>
          <w:rFonts w:ascii="Calibri" w:hAnsi="Calibri" w:cs="Calibri"/>
          <w:color w:val="000000"/>
          <w:sz w:val="22"/>
          <w:szCs w:val="22"/>
        </w:rPr>
        <w:t>§</w:t>
      </w:r>
      <w:r w:rsidRPr="00B77F02">
        <w:rPr>
          <w:rFonts w:ascii="Helvetica" w:hAnsi="Helvetica"/>
          <w:color w:val="000000"/>
          <w:sz w:val="22"/>
          <w:szCs w:val="22"/>
        </w:rPr>
        <w:t xml:space="preserve"> 1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deste artigo, no m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de mar</w:t>
      </w:r>
      <w:r w:rsidRPr="00B77F02">
        <w:rPr>
          <w:rFonts w:ascii="Calibri" w:hAnsi="Calibri" w:cs="Calibri"/>
          <w:color w:val="000000"/>
          <w:sz w:val="22"/>
          <w:szCs w:val="22"/>
        </w:rPr>
        <w:t>ç</w:t>
      </w:r>
      <w:r w:rsidRPr="00B77F02">
        <w:rPr>
          <w:rFonts w:ascii="Helvetica" w:hAnsi="Helvetica"/>
          <w:color w:val="000000"/>
          <w:sz w:val="22"/>
          <w:szCs w:val="22"/>
        </w:rPr>
        <w:t>o ou, tratando-se dos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 xml:space="preserve">culos mencionados no </w:t>
      </w:r>
      <w:r w:rsidRPr="00B77F02">
        <w:rPr>
          <w:rFonts w:ascii="Calibri" w:hAnsi="Calibri" w:cs="Calibri"/>
          <w:color w:val="000000"/>
          <w:sz w:val="22"/>
          <w:szCs w:val="22"/>
        </w:rPr>
        <w:t>§</w:t>
      </w:r>
      <w:r w:rsidRPr="00B77F02">
        <w:rPr>
          <w:rFonts w:ascii="Helvetica" w:hAnsi="Helvetica"/>
          <w:color w:val="000000"/>
          <w:sz w:val="22"/>
          <w:szCs w:val="22"/>
        </w:rPr>
        <w:t xml:space="preserve"> 2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deste artigo,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 dia 12 (doze) do m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de abril;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3. ao recolhimento das demais parcelas, observados os seus prazos de vencimento.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Artigo 4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Para fins do disposto neste decreto, consideram-se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culos de carga, categoria caminh</w:t>
      </w:r>
      <w:r w:rsidRPr="00B77F02">
        <w:rPr>
          <w:rFonts w:ascii="Calibri" w:hAnsi="Calibri" w:cs="Calibri"/>
          <w:color w:val="000000"/>
          <w:sz w:val="22"/>
          <w:szCs w:val="22"/>
        </w:rPr>
        <w:t>ã</w:t>
      </w:r>
      <w:r w:rsidRPr="00B77F02">
        <w:rPr>
          <w:rFonts w:ascii="Helvetica" w:hAnsi="Helvetica"/>
          <w:color w:val="000000"/>
          <w:sz w:val="22"/>
          <w:szCs w:val="22"/>
        </w:rPr>
        <w:t>o, os caminh</w:t>
      </w:r>
      <w:r w:rsidRPr="00B77F02">
        <w:rPr>
          <w:rFonts w:ascii="Calibri" w:hAnsi="Calibri" w:cs="Calibri"/>
          <w:color w:val="000000"/>
          <w:sz w:val="22"/>
          <w:szCs w:val="22"/>
        </w:rPr>
        <w:t>õ</w:t>
      </w:r>
      <w:r w:rsidRPr="00B77F02">
        <w:rPr>
          <w:rFonts w:ascii="Helvetica" w:hAnsi="Helvetica"/>
          <w:color w:val="000000"/>
          <w:sz w:val="22"/>
          <w:szCs w:val="22"/>
        </w:rPr>
        <w:t>es e os caminh</w:t>
      </w:r>
      <w:r w:rsidRPr="00B77F02">
        <w:rPr>
          <w:rFonts w:ascii="Calibri" w:hAnsi="Calibri" w:cs="Calibri"/>
          <w:color w:val="000000"/>
          <w:sz w:val="22"/>
          <w:szCs w:val="22"/>
        </w:rPr>
        <w:t>õ</w:t>
      </w:r>
      <w:r w:rsidRPr="00B77F02">
        <w:rPr>
          <w:rFonts w:ascii="Helvetica" w:hAnsi="Helvetica"/>
          <w:color w:val="000000"/>
          <w:sz w:val="22"/>
          <w:szCs w:val="22"/>
        </w:rPr>
        <w:t>es-tratores.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Artigo 5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Para o pagamento do Imposto sobre a Propriedade de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culos Automotores - IPVA relativamente a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culos novos, ser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 xml:space="preserve"> concedido um desconto correspondente a 3% (tr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por cento), desde que o pagamento seja integral e efetuado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 5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(quinto) dia </w:t>
      </w:r>
      <w:r w:rsidRPr="00B77F02">
        <w:rPr>
          <w:rFonts w:ascii="Calibri" w:hAnsi="Calibri" w:cs="Calibri"/>
          <w:color w:val="000000"/>
          <w:sz w:val="22"/>
          <w:szCs w:val="22"/>
        </w:rPr>
        <w:t>ú</w:t>
      </w:r>
      <w:r w:rsidRPr="00B77F02">
        <w:rPr>
          <w:rFonts w:ascii="Helvetica" w:hAnsi="Helvetica"/>
          <w:color w:val="000000"/>
          <w:sz w:val="22"/>
          <w:szCs w:val="22"/>
        </w:rPr>
        <w:t xml:space="preserve">til posterior </w:t>
      </w:r>
      <w:r w:rsidRPr="00B77F02">
        <w:rPr>
          <w:rFonts w:ascii="Calibri" w:hAnsi="Calibri" w:cs="Calibri"/>
          <w:color w:val="000000"/>
          <w:sz w:val="22"/>
          <w:szCs w:val="22"/>
        </w:rPr>
        <w:t>à</w:t>
      </w:r>
      <w:r w:rsidRPr="00B77F02">
        <w:rPr>
          <w:rFonts w:ascii="Helvetica" w:hAnsi="Helvetica"/>
          <w:color w:val="000000"/>
          <w:sz w:val="22"/>
          <w:szCs w:val="22"/>
        </w:rPr>
        <w:t xml:space="preserve"> data da emiss</w:t>
      </w:r>
      <w:r w:rsidRPr="00B77F02">
        <w:rPr>
          <w:rFonts w:ascii="Calibri" w:hAnsi="Calibri" w:cs="Calibri"/>
          <w:color w:val="000000"/>
          <w:sz w:val="22"/>
          <w:szCs w:val="22"/>
        </w:rPr>
        <w:t>ã</w:t>
      </w:r>
      <w:r w:rsidRPr="00B77F02">
        <w:rPr>
          <w:rFonts w:ascii="Helvetica" w:hAnsi="Helvetica"/>
          <w:color w:val="000000"/>
          <w:sz w:val="22"/>
          <w:szCs w:val="22"/>
        </w:rPr>
        <w:t xml:space="preserve">o da Nota Fiscal relativa </w:t>
      </w:r>
      <w:r w:rsidRPr="00B77F02">
        <w:rPr>
          <w:rFonts w:ascii="Calibri" w:hAnsi="Calibri" w:cs="Calibri"/>
          <w:color w:val="000000"/>
          <w:sz w:val="22"/>
          <w:szCs w:val="22"/>
        </w:rPr>
        <w:t>à</w:t>
      </w:r>
      <w:r w:rsidRPr="00B77F02">
        <w:rPr>
          <w:rFonts w:ascii="Helvetica" w:hAnsi="Helvetica"/>
          <w:color w:val="000000"/>
          <w:sz w:val="22"/>
          <w:szCs w:val="22"/>
        </w:rPr>
        <w:t xml:space="preserve"> sua aquisi</w:t>
      </w:r>
      <w:r w:rsidRPr="00B77F02">
        <w:rPr>
          <w:rFonts w:ascii="Calibri" w:hAnsi="Calibri" w:cs="Calibri"/>
          <w:color w:val="000000"/>
          <w:sz w:val="22"/>
          <w:szCs w:val="22"/>
        </w:rPr>
        <w:t>çã</w:t>
      </w:r>
      <w:r w:rsidRPr="00B77F02">
        <w:rPr>
          <w:rFonts w:ascii="Helvetica" w:hAnsi="Helvetica"/>
          <w:color w:val="000000"/>
          <w:sz w:val="22"/>
          <w:szCs w:val="22"/>
        </w:rPr>
        <w:t>o.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lastRenderedPageBreak/>
        <w:t>Artigo 6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O usu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>rio do Sistema de Licenciamento Eletr</w:t>
      </w:r>
      <w:r w:rsidRPr="00B77F02">
        <w:rPr>
          <w:rFonts w:ascii="Calibri" w:hAnsi="Calibri" w:cs="Calibri"/>
          <w:color w:val="000000"/>
          <w:sz w:val="22"/>
          <w:szCs w:val="22"/>
        </w:rPr>
        <w:t>ô</w:t>
      </w:r>
      <w:r w:rsidRPr="00B77F02">
        <w:rPr>
          <w:rFonts w:ascii="Helvetica" w:hAnsi="Helvetica"/>
          <w:color w:val="000000"/>
          <w:sz w:val="22"/>
          <w:szCs w:val="22"/>
        </w:rPr>
        <w:t>nico, desenvolvido pelo Departamento Estadual de Tr</w:t>
      </w:r>
      <w:r w:rsidRPr="00B77F02">
        <w:rPr>
          <w:rFonts w:ascii="Calibri" w:hAnsi="Calibri" w:cs="Calibri"/>
          <w:color w:val="000000"/>
          <w:sz w:val="22"/>
          <w:szCs w:val="22"/>
        </w:rPr>
        <w:t>â</w:t>
      </w:r>
      <w:r w:rsidRPr="00B77F02">
        <w:rPr>
          <w:rFonts w:ascii="Helvetica" w:hAnsi="Helvetica"/>
          <w:color w:val="000000"/>
          <w:sz w:val="22"/>
          <w:szCs w:val="22"/>
        </w:rPr>
        <w:t>nsito - DETRAN e pela Secretaria da Fazenda e Planejamento, cujo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 se encontre regularmente licenciado relativamente ao exerc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cio de 2020, que optar pela antecipa</w:t>
      </w:r>
      <w:r w:rsidRPr="00B77F02">
        <w:rPr>
          <w:rFonts w:ascii="Calibri" w:hAnsi="Calibri" w:cs="Calibri"/>
          <w:color w:val="000000"/>
          <w:sz w:val="22"/>
          <w:szCs w:val="22"/>
        </w:rPr>
        <w:t>çã</w:t>
      </w:r>
      <w:r w:rsidRPr="00B77F02">
        <w:rPr>
          <w:rFonts w:ascii="Helvetica" w:hAnsi="Helvetica"/>
          <w:color w:val="000000"/>
          <w:sz w:val="22"/>
          <w:szCs w:val="22"/>
        </w:rPr>
        <w:t>o do licenciamento do seu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 nos meses de janeiro a mar</w:t>
      </w:r>
      <w:r w:rsidRPr="00B77F02">
        <w:rPr>
          <w:rFonts w:ascii="Calibri" w:hAnsi="Calibri" w:cs="Calibri"/>
          <w:color w:val="000000"/>
          <w:sz w:val="22"/>
          <w:szCs w:val="22"/>
        </w:rPr>
        <w:t>ç</w:t>
      </w:r>
      <w:r w:rsidRPr="00B77F02">
        <w:rPr>
          <w:rFonts w:ascii="Helvetica" w:hAnsi="Helvetica"/>
          <w:color w:val="000000"/>
          <w:sz w:val="22"/>
          <w:szCs w:val="22"/>
        </w:rPr>
        <w:t>o de 2021, poder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>, independentemente do n</w:t>
      </w:r>
      <w:r w:rsidRPr="00B77F02">
        <w:rPr>
          <w:rFonts w:ascii="Calibri" w:hAnsi="Calibri" w:cs="Calibri"/>
          <w:color w:val="000000"/>
          <w:sz w:val="22"/>
          <w:szCs w:val="22"/>
        </w:rPr>
        <w:t>ú</w:t>
      </w:r>
      <w:r w:rsidRPr="00B77F02">
        <w:rPr>
          <w:rFonts w:ascii="Helvetica" w:hAnsi="Helvetica"/>
          <w:color w:val="000000"/>
          <w:sz w:val="22"/>
          <w:szCs w:val="22"/>
        </w:rPr>
        <w:t>mero final da respectiva placa, efetuar o pagamento do IPVA referente ao exerc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cio de 2021: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B77F02">
        <w:rPr>
          <w:rFonts w:ascii="Helvetica" w:hAnsi="Helvetica"/>
          <w:color w:val="000000"/>
          <w:sz w:val="22"/>
          <w:szCs w:val="22"/>
        </w:rPr>
        <w:t>em</w:t>
      </w:r>
      <w:proofErr w:type="gramEnd"/>
      <w:r w:rsidRPr="00B77F02">
        <w:rPr>
          <w:rFonts w:ascii="Helvetica" w:hAnsi="Helvetica"/>
          <w:color w:val="000000"/>
          <w:sz w:val="22"/>
          <w:szCs w:val="22"/>
        </w:rPr>
        <w:t xml:space="preserve"> cota </w:t>
      </w:r>
      <w:r w:rsidRPr="00B77F02">
        <w:rPr>
          <w:rFonts w:ascii="Calibri" w:hAnsi="Calibri" w:cs="Calibri"/>
          <w:color w:val="000000"/>
          <w:sz w:val="22"/>
          <w:szCs w:val="22"/>
        </w:rPr>
        <w:t>ú</w:t>
      </w:r>
      <w:r w:rsidRPr="00B77F02">
        <w:rPr>
          <w:rFonts w:ascii="Helvetica" w:hAnsi="Helvetica"/>
          <w:color w:val="000000"/>
          <w:sz w:val="22"/>
          <w:szCs w:val="22"/>
        </w:rPr>
        <w:t>nica,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 dia 20 (vinte) de janeiro de 2021, com o desconto previsto no artigo 1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deste decreto;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B77F02">
        <w:rPr>
          <w:rFonts w:ascii="Helvetica" w:hAnsi="Helvetica"/>
          <w:color w:val="000000"/>
          <w:sz w:val="22"/>
          <w:szCs w:val="22"/>
        </w:rPr>
        <w:t>em</w:t>
      </w:r>
      <w:proofErr w:type="gramEnd"/>
      <w:r w:rsidRPr="00B77F02">
        <w:rPr>
          <w:rFonts w:ascii="Helvetica" w:hAnsi="Helvetica"/>
          <w:color w:val="000000"/>
          <w:sz w:val="22"/>
          <w:szCs w:val="22"/>
        </w:rPr>
        <w:t xml:space="preserve"> cota </w:t>
      </w:r>
      <w:r w:rsidRPr="00B77F02">
        <w:rPr>
          <w:rFonts w:ascii="Calibri" w:hAnsi="Calibri" w:cs="Calibri"/>
          <w:color w:val="000000"/>
          <w:sz w:val="22"/>
          <w:szCs w:val="22"/>
        </w:rPr>
        <w:t>ú</w:t>
      </w:r>
      <w:r w:rsidRPr="00B77F02">
        <w:rPr>
          <w:rFonts w:ascii="Helvetica" w:hAnsi="Helvetica"/>
          <w:color w:val="000000"/>
          <w:sz w:val="22"/>
          <w:szCs w:val="22"/>
        </w:rPr>
        <w:t>nica,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 dia 25 (vinte e cinco) de fevereiro de 2021, sem desconto;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III -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 dia 22 (vinte e dois) de mar</w:t>
      </w:r>
      <w:r w:rsidRPr="00B77F02">
        <w:rPr>
          <w:rFonts w:ascii="Calibri" w:hAnsi="Calibri" w:cs="Calibri"/>
          <w:color w:val="000000"/>
          <w:sz w:val="22"/>
          <w:szCs w:val="22"/>
        </w:rPr>
        <w:t>ç</w:t>
      </w:r>
      <w:r w:rsidRPr="00B77F02">
        <w:rPr>
          <w:rFonts w:ascii="Helvetica" w:hAnsi="Helvetica"/>
          <w:color w:val="000000"/>
          <w:sz w:val="22"/>
          <w:szCs w:val="22"/>
        </w:rPr>
        <w:t>o de 2021, relativamente ao pagamento da terceira parcela, quando tenha ocorrido a op</w:t>
      </w:r>
      <w:r w:rsidRPr="00B77F02">
        <w:rPr>
          <w:rFonts w:ascii="Calibri" w:hAnsi="Calibri" w:cs="Calibri"/>
          <w:color w:val="000000"/>
          <w:sz w:val="22"/>
          <w:szCs w:val="22"/>
        </w:rPr>
        <w:t>çã</w:t>
      </w:r>
      <w:r w:rsidRPr="00B77F02">
        <w:rPr>
          <w:rFonts w:ascii="Helvetica" w:hAnsi="Helvetica"/>
          <w:color w:val="000000"/>
          <w:sz w:val="22"/>
          <w:szCs w:val="22"/>
        </w:rPr>
        <w:t>o pelo parcelamento.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Calibri" w:hAnsi="Calibri" w:cs="Calibri"/>
          <w:color w:val="000000"/>
          <w:sz w:val="22"/>
          <w:szCs w:val="22"/>
        </w:rPr>
        <w:t>§</w:t>
      </w:r>
      <w:r w:rsidRPr="00B77F02">
        <w:rPr>
          <w:rFonts w:ascii="Helvetica" w:hAnsi="Helvetica"/>
          <w:color w:val="000000"/>
          <w:sz w:val="22"/>
          <w:szCs w:val="22"/>
        </w:rPr>
        <w:t xml:space="preserve"> 1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Na hip</w:t>
      </w:r>
      <w:r w:rsidRPr="00B77F02">
        <w:rPr>
          <w:rFonts w:ascii="Calibri" w:hAnsi="Calibri" w:cs="Calibri"/>
          <w:color w:val="000000"/>
          <w:sz w:val="22"/>
          <w:szCs w:val="22"/>
        </w:rPr>
        <w:t>ó</w:t>
      </w:r>
      <w:r w:rsidRPr="00B77F02">
        <w:rPr>
          <w:rFonts w:ascii="Helvetica" w:hAnsi="Helvetica"/>
          <w:color w:val="000000"/>
          <w:sz w:val="22"/>
          <w:szCs w:val="22"/>
        </w:rPr>
        <w:t>tese do inciso III deste artigo, dever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 xml:space="preserve"> ser recolhido tamb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m, se houver, eventual saldo remanescente referente </w:t>
      </w:r>
      <w:r w:rsidRPr="00B77F02">
        <w:rPr>
          <w:rFonts w:ascii="Calibri" w:hAnsi="Calibri" w:cs="Calibri"/>
          <w:color w:val="000000"/>
          <w:sz w:val="22"/>
          <w:szCs w:val="22"/>
        </w:rPr>
        <w:t>à</w:t>
      </w:r>
      <w:r w:rsidRPr="00B77F02">
        <w:rPr>
          <w:rFonts w:ascii="Helvetica" w:hAnsi="Helvetica"/>
          <w:color w:val="000000"/>
          <w:sz w:val="22"/>
          <w:szCs w:val="22"/>
        </w:rPr>
        <w:t xml:space="preserve"> segunda parcela com os devidos acr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>scimos legais.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Calibri" w:hAnsi="Calibri" w:cs="Calibri"/>
          <w:color w:val="000000"/>
          <w:sz w:val="22"/>
          <w:szCs w:val="22"/>
        </w:rPr>
        <w:t>§</w:t>
      </w:r>
      <w:r w:rsidRPr="00B77F02">
        <w:rPr>
          <w:rFonts w:ascii="Helvetica" w:hAnsi="Helvetica"/>
          <w:color w:val="000000"/>
          <w:sz w:val="22"/>
          <w:szCs w:val="22"/>
        </w:rPr>
        <w:t xml:space="preserve"> 2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O licenciamento antecipado de que trata este artigo vincula-se, na ocasi</w:t>
      </w:r>
      <w:r w:rsidRPr="00B77F02">
        <w:rPr>
          <w:rFonts w:ascii="Calibri" w:hAnsi="Calibri" w:cs="Calibri"/>
          <w:color w:val="000000"/>
          <w:sz w:val="22"/>
          <w:szCs w:val="22"/>
        </w:rPr>
        <w:t>ã</w:t>
      </w:r>
      <w:r w:rsidRPr="00B77F02">
        <w:rPr>
          <w:rFonts w:ascii="Helvetica" w:hAnsi="Helvetica"/>
          <w:color w:val="000000"/>
          <w:sz w:val="22"/>
          <w:szCs w:val="22"/>
        </w:rPr>
        <w:t>o da sua obten</w:t>
      </w:r>
      <w:r w:rsidRPr="00B77F02">
        <w:rPr>
          <w:rFonts w:ascii="Calibri" w:hAnsi="Calibri" w:cs="Calibri"/>
          <w:color w:val="000000"/>
          <w:sz w:val="22"/>
          <w:szCs w:val="22"/>
        </w:rPr>
        <w:t>çã</w:t>
      </w:r>
      <w:r w:rsidRPr="00B77F02">
        <w:rPr>
          <w:rFonts w:ascii="Helvetica" w:hAnsi="Helvetica"/>
          <w:color w:val="000000"/>
          <w:sz w:val="22"/>
          <w:szCs w:val="22"/>
        </w:rPr>
        <w:t xml:space="preserve">o, </w:t>
      </w:r>
      <w:r w:rsidRPr="00B77F02">
        <w:rPr>
          <w:rFonts w:ascii="Calibri" w:hAnsi="Calibri" w:cs="Calibri"/>
          <w:color w:val="000000"/>
          <w:sz w:val="22"/>
          <w:szCs w:val="22"/>
        </w:rPr>
        <w:t>à</w:t>
      </w:r>
      <w:r w:rsidRPr="00B77F02">
        <w:rPr>
          <w:rFonts w:ascii="Helvetica" w:hAnsi="Helvetica"/>
          <w:color w:val="000000"/>
          <w:sz w:val="22"/>
          <w:szCs w:val="22"/>
        </w:rPr>
        <w:t xml:space="preserve"> quita</w:t>
      </w:r>
      <w:r w:rsidRPr="00B77F02">
        <w:rPr>
          <w:rFonts w:ascii="Calibri" w:hAnsi="Calibri" w:cs="Calibri"/>
          <w:color w:val="000000"/>
          <w:sz w:val="22"/>
          <w:szCs w:val="22"/>
        </w:rPr>
        <w:t>çã</w:t>
      </w:r>
      <w:r w:rsidRPr="00B77F02">
        <w:rPr>
          <w:rFonts w:ascii="Helvetica" w:hAnsi="Helvetica"/>
          <w:color w:val="000000"/>
          <w:sz w:val="22"/>
          <w:szCs w:val="22"/>
        </w:rPr>
        <w:t>o integral do IPVA.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Artigo 7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Na hip</w:t>
      </w:r>
      <w:r w:rsidRPr="00B77F02">
        <w:rPr>
          <w:rFonts w:ascii="Calibri" w:hAnsi="Calibri" w:cs="Calibri"/>
          <w:color w:val="000000"/>
          <w:sz w:val="22"/>
          <w:szCs w:val="22"/>
        </w:rPr>
        <w:t>ó</w:t>
      </w:r>
      <w:r w:rsidRPr="00B77F02">
        <w:rPr>
          <w:rFonts w:ascii="Helvetica" w:hAnsi="Helvetica"/>
          <w:color w:val="000000"/>
          <w:sz w:val="22"/>
          <w:szCs w:val="22"/>
        </w:rPr>
        <w:t>tese de a data estabelecida como limite para pagamento recair em feriado no munic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pio onde se encontra registrado o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culo, o pagamento do imposto poder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 xml:space="preserve"> ser efetuado no primeiro dia </w:t>
      </w:r>
      <w:r w:rsidRPr="00B77F02">
        <w:rPr>
          <w:rFonts w:ascii="Calibri" w:hAnsi="Calibri" w:cs="Calibri"/>
          <w:color w:val="000000"/>
          <w:sz w:val="22"/>
          <w:szCs w:val="22"/>
        </w:rPr>
        <w:t>ú</w:t>
      </w:r>
      <w:r w:rsidRPr="00B77F02">
        <w:rPr>
          <w:rFonts w:ascii="Helvetica" w:hAnsi="Helvetica"/>
          <w:color w:val="000000"/>
          <w:sz w:val="22"/>
          <w:szCs w:val="22"/>
        </w:rPr>
        <w:t xml:space="preserve">til posterior </w:t>
      </w:r>
      <w:r w:rsidRPr="00B77F02">
        <w:rPr>
          <w:rFonts w:ascii="Calibri" w:hAnsi="Calibri" w:cs="Calibri"/>
          <w:color w:val="000000"/>
          <w:sz w:val="22"/>
          <w:szCs w:val="22"/>
        </w:rPr>
        <w:t>à</w:t>
      </w:r>
      <w:r w:rsidRPr="00B77F02">
        <w:rPr>
          <w:rFonts w:ascii="Helvetica" w:hAnsi="Helvetica"/>
          <w:color w:val="000000"/>
          <w:sz w:val="22"/>
          <w:szCs w:val="22"/>
        </w:rPr>
        <w:t xml:space="preserve"> data do feriado.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Artigo 8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B77F02">
        <w:rPr>
          <w:rFonts w:ascii="Calibri" w:hAnsi="Calibri" w:cs="Calibri"/>
          <w:color w:val="000000"/>
          <w:sz w:val="22"/>
          <w:szCs w:val="22"/>
        </w:rPr>
        <w:t>çã</w:t>
      </w:r>
      <w:r w:rsidRPr="00B77F02">
        <w:rPr>
          <w:rFonts w:ascii="Helvetica" w:hAnsi="Helvetica"/>
          <w:color w:val="000000"/>
          <w:sz w:val="22"/>
          <w:szCs w:val="22"/>
        </w:rPr>
        <w:t>o.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Pal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>cio dos Bandeirantes, 21 de dezembro de 2020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JO</w:t>
      </w:r>
      <w:r w:rsidRPr="00B77F02">
        <w:rPr>
          <w:rFonts w:ascii="Calibri" w:hAnsi="Calibri" w:cs="Calibri"/>
          <w:color w:val="000000"/>
          <w:sz w:val="22"/>
          <w:szCs w:val="22"/>
        </w:rPr>
        <w:t>Ã</w:t>
      </w:r>
      <w:r w:rsidRPr="00B77F02">
        <w:rPr>
          <w:rFonts w:ascii="Helvetica" w:hAnsi="Helvetica"/>
          <w:color w:val="000000"/>
          <w:sz w:val="22"/>
          <w:szCs w:val="22"/>
        </w:rPr>
        <w:t>O DORIA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OF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CIO GS-CAT N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637/2020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Senhor Governador,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ncia a inclusa minuta de decreto, que disp</w:t>
      </w:r>
      <w:r w:rsidRPr="00B77F02">
        <w:rPr>
          <w:rFonts w:ascii="Calibri" w:hAnsi="Calibri" w:cs="Calibri"/>
          <w:color w:val="000000"/>
          <w:sz w:val="22"/>
          <w:szCs w:val="22"/>
        </w:rPr>
        <w:t>õ</w:t>
      </w:r>
      <w:r w:rsidRPr="00B77F02">
        <w:rPr>
          <w:rFonts w:ascii="Helvetica" w:hAnsi="Helvetica"/>
          <w:color w:val="000000"/>
          <w:sz w:val="22"/>
          <w:szCs w:val="22"/>
        </w:rPr>
        <w:t>e sobre a cobran</w:t>
      </w:r>
      <w:r w:rsidRPr="00B77F02">
        <w:rPr>
          <w:rFonts w:ascii="Calibri" w:hAnsi="Calibri" w:cs="Calibri"/>
          <w:color w:val="000000"/>
          <w:sz w:val="22"/>
          <w:szCs w:val="22"/>
        </w:rPr>
        <w:t>ç</w:t>
      </w:r>
      <w:r w:rsidRPr="00B77F02">
        <w:rPr>
          <w:rFonts w:ascii="Helvetica" w:hAnsi="Helvetica"/>
          <w:color w:val="000000"/>
          <w:sz w:val="22"/>
          <w:szCs w:val="22"/>
        </w:rPr>
        <w:t>a do Imposto sobre a Propriedade de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culos Automotores - IPVA, relativamente ao exerc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cio de 2021.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O referido decreto visa fixar os dias de vencimento do imposto, conforme disp</w:t>
      </w:r>
      <w:r w:rsidRPr="00B77F02">
        <w:rPr>
          <w:rFonts w:ascii="Calibri" w:hAnsi="Calibri" w:cs="Calibri"/>
          <w:color w:val="000000"/>
          <w:sz w:val="22"/>
          <w:szCs w:val="22"/>
        </w:rPr>
        <w:t>õ</w:t>
      </w:r>
      <w:r w:rsidRPr="00B77F02">
        <w:rPr>
          <w:rFonts w:ascii="Helvetica" w:hAnsi="Helvetica"/>
          <w:color w:val="000000"/>
          <w:sz w:val="22"/>
          <w:szCs w:val="22"/>
        </w:rPr>
        <w:t xml:space="preserve">e o </w:t>
      </w:r>
      <w:r w:rsidRPr="00B77F02">
        <w:rPr>
          <w:rFonts w:ascii="Calibri" w:hAnsi="Calibri" w:cs="Calibri"/>
          <w:color w:val="000000"/>
          <w:sz w:val="22"/>
          <w:szCs w:val="22"/>
        </w:rPr>
        <w:t>§</w:t>
      </w:r>
      <w:r w:rsidRPr="00B77F02">
        <w:rPr>
          <w:rFonts w:ascii="Helvetica" w:hAnsi="Helvetica"/>
          <w:color w:val="000000"/>
          <w:sz w:val="22"/>
          <w:szCs w:val="22"/>
        </w:rPr>
        <w:t xml:space="preserve"> 4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do artigo 21 da Lei 13.296, de 23 de dezembro de 2008, de seguinte teor: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Arial" w:hAnsi="Arial" w:cs="Arial"/>
          <w:color w:val="000000"/>
          <w:sz w:val="22"/>
          <w:szCs w:val="22"/>
        </w:rPr>
        <w:t>“§</w:t>
      </w:r>
      <w:r w:rsidRPr="00B77F02">
        <w:rPr>
          <w:rFonts w:ascii="Helvetica" w:hAnsi="Helvetica"/>
          <w:color w:val="000000"/>
          <w:sz w:val="22"/>
          <w:szCs w:val="22"/>
        </w:rPr>
        <w:t xml:space="preserve"> 4</w:t>
      </w:r>
      <w:r w:rsidRPr="00B77F02">
        <w:rPr>
          <w:rFonts w:ascii="Arial" w:hAnsi="Arial" w:cs="Arial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Os dias de vencimento do imposto ser</w:t>
      </w:r>
      <w:r w:rsidRPr="00B77F02">
        <w:rPr>
          <w:rFonts w:ascii="Calibri" w:hAnsi="Calibri" w:cs="Calibri"/>
          <w:color w:val="000000"/>
          <w:sz w:val="22"/>
          <w:szCs w:val="22"/>
        </w:rPr>
        <w:t>ã</w:t>
      </w:r>
      <w:r w:rsidRPr="00B77F02">
        <w:rPr>
          <w:rFonts w:ascii="Helvetica" w:hAnsi="Helvetica"/>
          <w:color w:val="000000"/>
          <w:sz w:val="22"/>
          <w:szCs w:val="22"/>
        </w:rPr>
        <w:t>o fixados pelo Poder Executivo.</w:t>
      </w:r>
      <w:r w:rsidRPr="00B77F02">
        <w:rPr>
          <w:rFonts w:ascii="Calibri" w:hAnsi="Calibri" w:cs="Calibri"/>
          <w:color w:val="000000"/>
          <w:sz w:val="22"/>
          <w:szCs w:val="22"/>
        </w:rPr>
        <w:t>”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A minuta tamb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m fixa o desconto para pagamento antecipado do imposto, conforme previsto no </w:t>
      </w:r>
      <w:r w:rsidRPr="00B77F02">
        <w:rPr>
          <w:rFonts w:ascii="Calibri" w:hAnsi="Calibri" w:cs="Calibri"/>
          <w:color w:val="000000"/>
          <w:sz w:val="22"/>
          <w:szCs w:val="22"/>
        </w:rPr>
        <w:t>§</w:t>
      </w:r>
      <w:r w:rsidRPr="00B77F02">
        <w:rPr>
          <w:rFonts w:ascii="Helvetica" w:hAnsi="Helvetica"/>
          <w:color w:val="000000"/>
          <w:sz w:val="22"/>
          <w:szCs w:val="22"/>
        </w:rPr>
        <w:t xml:space="preserve"> 3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do artigo 21 e </w:t>
      </w:r>
      <w:r w:rsidRPr="00B77F02">
        <w:rPr>
          <w:rFonts w:ascii="Calibri" w:hAnsi="Calibri" w:cs="Calibri"/>
          <w:color w:val="000000"/>
          <w:sz w:val="22"/>
          <w:szCs w:val="22"/>
        </w:rPr>
        <w:t>§</w:t>
      </w:r>
      <w:r w:rsidRPr="00B77F02">
        <w:rPr>
          <w:rFonts w:ascii="Helvetica" w:hAnsi="Helvetica"/>
          <w:color w:val="000000"/>
          <w:sz w:val="22"/>
          <w:szCs w:val="22"/>
        </w:rPr>
        <w:t xml:space="preserve"> 1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do artigo 22 da Lei 13.296, de 23 de dezembro de 2008, de seguintes teores: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Arial" w:hAnsi="Arial" w:cs="Arial"/>
          <w:color w:val="000000"/>
          <w:sz w:val="22"/>
          <w:szCs w:val="22"/>
        </w:rPr>
        <w:t>“</w:t>
      </w:r>
      <w:r w:rsidRPr="00B77F02">
        <w:rPr>
          <w:rFonts w:ascii="Helvetica" w:hAnsi="Helvetica"/>
          <w:color w:val="000000"/>
          <w:sz w:val="22"/>
          <w:szCs w:val="22"/>
        </w:rPr>
        <w:t>Artigo 21 - ..................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Calibri" w:hAnsi="Calibri" w:cs="Calibri"/>
          <w:color w:val="000000"/>
          <w:sz w:val="22"/>
          <w:szCs w:val="22"/>
        </w:rPr>
        <w:t>§</w:t>
      </w:r>
      <w:r w:rsidRPr="00B77F02">
        <w:rPr>
          <w:rFonts w:ascii="Helvetica" w:hAnsi="Helvetica"/>
          <w:color w:val="000000"/>
          <w:sz w:val="22"/>
          <w:szCs w:val="22"/>
        </w:rPr>
        <w:t xml:space="preserve"> 3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Sobre o valor do imposto recolhido integralmente no m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 xml:space="preserve">s de janeiro, conceder-se 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 xml:space="preserve"> desconto a ser fixado pelo Poder Executivo.</w:t>
      </w:r>
      <w:r w:rsidRPr="00B77F02">
        <w:rPr>
          <w:rFonts w:ascii="Calibri" w:hAnsi="Calibri" w:cs="Calibri"/>
          <w:color w:val="000000"/>
          <w:sz w:val="22"/>
          <w:szCs w:val="22"/>
        </w:rPr>
        <w:t>”</w:t>
      </w:r>
      <w:r w:rsidRPr="00B77F02">
        <w:rPr>
          <w:rFonts w:ascii="Helvetica" w:hAnsi="Helvetica"/>
          <w:color w:val="000000"/>
          <w:sz w:val="22"/>
          <w:szCs w:val="22"/>
        </w:rPr>
        <w:t>;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Arial" w:hAnsi="Arial" w:cs="Arial"/>
          <w:color w:val="000000"/>
          <w:sz w:val="22"/>
          <w:szCs w:val="22"/>
        </w:rPr>
        <w:t>“</w:t>
      </w:r>
      <w:r w:rsidRPr="00B77F02">
        <w:rPr>
          <w:rFonts w:ascii="Helvetica" w:hAnsi="Helvetica"/>
          <w:color w:val="000000"/>
          <w:sz w:val="22"/>
          <w:szCs w:val="22"/>
        </w:rPr>
        <w:t>Artigo 22 - ....................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Calibri" w:hAnsi="Calibri" w:cs="Calibri"/>
          <w:color w:val="000000"/>
          <w:sz w:val="22"/>
          <w:szCs w:val="22"/>
        </w:rPr>
        <w:lastRenderedPageBreak/>
        <w:t>§</w:t>
      </w:r>
      <w:r w:rsidRPr="00B77F02">
        <w:rPr>
          <w:rFonts w:ascii="Helvetica" w:hAnsi="Helvetica"/>
          <w:color w:val="000000"/>
          <w:sz w:val="22"/>
          <w:szCs w:val="22"/>
        </w:rPr>
        <w:t xml:space="preserve"> 1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- Sobre o valor do imposto recolhido integralmente at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 xml:space="preserve"> o 5</w:t>
      </w:r>
      <w:r w:rsidRPr="00B77F02">
        <w:rPr>
          <w:rFonts w:ascii="Calibri" w:hAnsi="Calibri" w:cs="Calibri"/>
          <w:color w:val="000000"/>
          <w:sz w:val="22"/>
          <w:szCs w:val="22"/>
        </w:rPr>
        <w:t>°</w:t>
      </w:r>
      <w:r w:rsidRPr="00B77F02">
        <w:rPr>
          <w:rFonts w:ascii="Helvetica" w:hAnsi="Helvetica"/>
          <w:color w:val="000000"/>
          <w:sz w:val="22"/>
          <w:szCs w:val="22"/>
        </w:rPr>
        <w:t xml:space="preserve"> (quinto) dia </w:t>
      </w:r>
      <w:r w:rsidRPr="00B77F02">
        <w:rPr>
          <w:rFonts w:ascii="Calibri" w:hAnsi="Calibri" w:cs="Calibri"/>
          <w:color w:val="000000"/>
          <w:sz w:val="22"/>
          <w:szCs w:val="22"/>
        </w:rPr>
        <w:t>ú</w:t>
      </w:r>
      <w:r w:rsidRPr="00B77F02">
        <w:rPr>
          <w:rFonts w:ascii="Helvetica" w:hAnsi="Helvetica"/>
          <w:color w:val="000000"/>
          <w:sz w:val="22"/>
          <w:szCs w:val="22"/>
        </w:rPr>
        <w:t xml:space="preserve">til posterior </w:t>
      </w:r>
      <w:r w:rsidRPr="00B77F02">
        <w:rPr>
          <w:rFonts w:ascii="Calibri" w:hAnsi="Calibri" w:cs="Calibri"/>
          <w:color w:val="000000"/>
          <w:sz w:val="22"/>
          <w:szCs w:val="22"/>
        </w:rPr>
        <w:t>à</w:t>
      </w:r>
      <w:r w:rsidRPr="00B77F02">
        <w:rPr>
          <w:rFonts w:ascii="Helvetica" w:hAnsi="Helvetica"/>
          <w:color w:val="000000"/>
          <w:sz w:val="22"/>
          <w:szCs w:val="22"/>
        </w:rPr>
        <w:t xml:space="preserve"> data da emiss</w:t>
      </w:r>
      <w:r w:rsidRPr="00B77F02">
        <w:rPr>
          <w:rFonts w:ascii="Calibri" w:hAnsi="Calibri" w:cs="Calibri"/>
          <w:color w:val="000000"/>
          <w:sz w:val="22"/>
          <w:szCs w:val="22"/>
        </w:rPr>
        <w:t>ã</w:t>
      </w:r>
      <w:r w:rsidRPr="00B77F02">
        <w:rPr>
          <w:rFonts w:ascii="Helvetica" w:hAnsi="Helvetica"/>
          <w:color w:val="000000"/>
          <w:sz w:val="22"/>
          <w:szCs w:val="22"/>
        </w:rPr>
        <w:t xml:space="preserve">o da Nota Fiscal referente </w:t>
      </w:r>
      <w:r w:rsidRPr="00B77F02">
        <w:rPr>
          <w:rFonts w:ascii="Calibri" w:hAnsi="Calibri" w:cs="Calibri"/>
          <w:color w:val="000000"/>
          <w:sz w:val="22"/>
          <w:szCs w:val="22"/>
        </w:rPr>
        <w:t>à</w:t>
      </w:r>
      <w:r w:rsidRPr="00B77F02">
        <w:rPr>
          <w:rFonts w:ascii="Helvetica" w:hAnsi="Helvetica"/>
          <w:color w:val="000000"/>
          <w:sz w:val="22"/>
          <w:szCs w:val="22"/>
        </w:rPr>
        <w:t xml:space="preserve"> aquisi</w:t>
      </w:r>
      <w:r w:rsidRPr="00B77F02">
        <w:rPr>
          <w:rFonts w:ascii="Calibri" w:hAnsi="Calibri" w:cs="Calibri"/>
          <w:color w:val="000000"/>
          <w:sz w:val="22"/>
          <w:szCs w:val="22"/>
        </w:rPr>
        <w:t>çã</w:t>
      </w:r>
      <w:r w:rsidRPr="00B77F02">
        <w:rPr>
          <w:rFonts w:ascii="Helvetica" w:hAnsi="Helvetica"/>
          <w:color w:val="000000"/>
          <w:sz w:val="22"/>
          <w:szCs w:val="22"/>
        </w:rPr>
        <w:t>o do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 xml:space="preserve">culo novo, ou </w:t>
      </w:r>
      <w:r w:rsidRPr="00B77F02">
        <w:rPr>
          <w:rFonts w:ascii="Calibri" w:hAnsi="Calibri" w:cs="Calibri"/>
          <w:color w:val="000000"/>
          <w:sz w:val="22"/>
          <w:szCs w:val="22"/>
        </w:rPr>
        <w:t>à</w:t>
      </w:r>
      <w:r w:rsidRPr="00B77F02">
        <w:rPr>
          <w:rFonts w:ascii="Helvetica" w:hAnsi="Helvetica"/>
          <w:color w:val="000000"/>
          <w:sz w:val="22"/>
          <w:szCs w:val="22"/>
        </w:rPr>
        <w:t xml:space="preserve"> data em que o mesmo tenha sido incorporado ao ativo permanente, poder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 xml:space="preserve"> ser concedido desconto a ser fixado pelo Poder Executivo.</w:t>
      </w:r>
      <w:r w:rsidRPr="00B77F02">
        <w:rPr>
          <w:rFonts w:ascii="Arial" w:hAnsi="Arial" w:cs="Arial"/>
          <w:color w:val="000000"/>
          <w:sz w:val="22"/>
          <w:szCs w:val="22"/>
        </w:rPr>
        <w:t>”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Consoante os dispositivos mencionados, est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 xml:space="preserve"> se fixando os percentuais de desconto de 3% (tr</w:t>
      </w:r>
      <w:r w:rsidRPr="00B77F02">
        <w:rPr>
          <w:rFonts w:ascii="Calibri" w:hAnsi="Calibri" w:cs="Calibri"/>
          <w:color w:val="000000"/>
          <w:sz w:val="22"/>
          <w:szCs w:val="22"/>
        </w:rPr>
        <w:t>ê</w:t>
      </w:r>
      <w:r w:rsidRPr="00B77F02">
        <w:rPr>
          <w:rFonts w:ascii="Helvetica" w:hAnsi="Helvetica"/>
          <w:color w:val="000000"/>
          <w:sz w:val="22"/>
          <w:szCs w:val="22"/>
        </w:rPr>
        <w:t>s por cento) tanto para os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culos usados como para os novos, na hip</w:t>
      </w:r>
      <w:r w:rsidRPr="00B77F02">
        <w:rPr>
          <w:rFonts w:ascii="Calibri" w:hAnsi="Calibri" w:cs="Calibri"/>
          <w:color w:val="000000"/>
          <w:sz w:val="22"/>
          <w:szCs w:val="22"/>
        </w:rPr>
        <w:t>ó</w:t>
      </w:r>
      <w:r w:rsidRPr="00B77F02">
        <w:rPr>
          <w:rFonts w:ascii="Helvetica" w:hAnsi="Helvetica"/>
          <w:color w:val="000000"/>
          <w:sz w:val="22"/>
          <w:szCs w:val="22"/>
        </w:rPr>
        <w:t>tese de pagamento antecipado.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A minuta fixa tamb</w:t>
      </w:r>
      <w:r w:rsidRPr="00B77F02">
        <w:rPr>
          <w:rFonts w:ascii="Calibri" w:hAnsi="Calibri" w:cs="Calibri"/>
          <w:color w:val="000000"/>
          <w:sz w:val="22"/>
          <w:szCs w:val="22"/>
        </w:rPr>
        <w:t>é</w:t>
      </w:r>
      <w:r w:rsidRPr="00B77F02">
        <w:rPr>
          <w:rFonts w:ascii="Helvetica" w:hAnsi="Helvetica"/>
          <w:color w:val="000000"/>
          <w:sz w:val="22"/>
          <w:szCs w:val="22"/>
        </w:rPr>
        <w:t>m prazos diferenciados para o pagamento do IPVA de ve</w:t>
      </w:r>
      <w:r w:rsidRPr="00B77F02">
        <w:rPr>
          <w:rFonts w:ascii="Calibri" w:hAnsi="Calibri" w:cs="Calibri"/>
          <w:color w:val="000000"/>
          <w:sz w:val="22"/>
          <w:szCs w:val="22"/>
        </w:rPr>
        <w:t>í</w:t>
      </w:r>
      <w:r w:rsidRPr="00B77F02">
        <w:rPr>
          <w:rFonts w:ascii="Helvetica" w:hAnsi="Helvetica"/>
          <w:color w:val="000000"/>
          <w:sz w:val="22"/>
          <w:szCs w:val="22"/>
        </w:rPr>
        <w:t>culos de propriedade de empresa locadora, para</w:t>
      </w:r>
      <w:r w:rsidR="00AC351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77F02">
        <w:rPr>
          <w:rFonts w:ascii="Helvetica" w:hAnsi="Helvetica"/>
          <w:color w:val="000000"/>
          <w:sz w:val="22"/>
          <w:szCs w:val="22"/>
        </w:rPr>
        <w:t>adequa</w:t>
      </w:r>
      <w:r w:rsidRPr="00B77F02">
        <w:rPr>
          <w:rFonts w:ascii="Calibri" w:hAnsi="Calibri" w:cs="Calibri"/>
          <w:color w:val="000000"/>
          <w:sz w:val="22"/>
          <w:szCs w:val="22"/>
        </w:rPr>
        <w:t>çã</w:t>
      </w:r>
      <w:r w:rsidRPr="00B77F02">
        <w:rPr>
          <w:rFonts w:ascii="Helvetica" w:hAnsi="Helvetica"/>
          <w:color w:val="000000"/>
          <w:sz w:val="22"/>
          <w:szCs w:val="22"/>
        </w:rPr>
        <w:t>o ao disposto no artigo 6</w:t>
      </w:r>
      <w:r w:rsidRPr="00B77F02">
        <w:rPr>
          <w:rFonts w:ascii="Calibri" w:hAnsi="Calibri" w:cs="Calibri"/>
          <w:color w:val="000000"/>
          <w:sz w:val="22"/>
          <w:szCs w:val="22"/>
        </w:rPr>
        <w:t>º</w:t>
      </w:r>
      <w:r w:rsidRPr="00B77F02">
        <w:rPr>
          <w:rFonts w:ascii="Helvetica" w:hAnsi="Helvetica"/>
          <w:color w:val="000000"/>
          <w:sz w:val="22"/>
          <w:szCs w:val="22"/>
        </w:rPr>
        <w:t xml:space="preserve"> da Lei 17.302, de 11 de dezembro de 2020.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Propondo a edi</w:t>
      </w:r>
      <w:r w:rsidRPr="00B77F02">
        <w:rPr>
          <w:rFonts w:ascii="Calibri" w:hAnsi="Calibri" w:cs="Calibri"/>
          <w:color w:val="000000"/>
          <w:sz w:val="22"/>
          <w:szCs w:val="22"/>
        </w:rPr>
        <w:t>çã</w:t>
      </w:r>
      <w:r w:rsidRPr="00B77F02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B77F02">
        <w:rPr>
          <w:rFonts w:ascii="Calibri" w:hAnsi="Calibri" w:cs="Calibri"/>
          <w:color w:val="000000"/>
          <w:sz w:val="22"/>
          <w:szCs w:val="22"/>
        </w:rPr>
        <w:t>çã</w:t>
      </w:r>
      <w:r w:rsidRPr="00B77F02">
        <w:rPr>
          <w:rFonts w:ascii="Helvetica" w:hAnsi="Helvetica"/>
          <w:color w:val="000000"/>
          <w:sz w:val="22"/>
          <w:szCs w:val="22"/>
        </w:rPr>
        <w:t>o.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CF1969" w:rsidRPr="00B77F02" w:rsidRDefault="00CF1969" w:rsidP="00CF1969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77F02">
        <w:rPr>
          <w:rFonts w:ascii="Helvetica" w:hAnsi="Helvetica"/>
          <w:color w:val="000000"/>
          <w:sz w:val="22"/>
          <w:szCs w:val="22"/>
        </w:rPr>
        <w:t>Secret</w:t>
      </w:r>
      <w:r w:rsidRPr="00B77F02">
        <w:rPr>
          <w:rFonts w:ascii="Calibri" w:hAnsi="Calibri" w:cs="Calibri"/>
          <w:color w:val="000000"/>
          <w:sz w:val="22"/>
          <w:szCs w:val="22"/>
        </w:rPr>
        <w:t>á</w:t>
      </w:r>
      <w:r w:rsidRPr="00B77F02">
        <w:rPr>
          <w:rFonts w:ascii="Helvetica" w:hAnsi="Helvetica"/>
          <w:color w:val="000000"/>
          <w:sz w:val="22"/>
          <w:szCs w:val="22"/>
        </w:rPr>
        <w:t>rio da Fazenda e Planejamento</w:t>
      </w:r>
    </w:p>
    <w:sectPr w:rsidR="00CF1969" w:rsidRPr="00B77F02" w:rsidSect="00B77F0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69"/>
    <w:rsid w:val="00AC351A"/>
    <w:rsid w:val="00CF1969"/>
    <w:rsid w:val="00D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4F51"/>
  <w15:chartTrackingRefBased/>
  <w15:docId w15:val="{7A0AA57B-0B9C-4F08-B331-0B5D723E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1257</Words>
  <Characters>6791</Characters>
  <Application>Microsoft Office Word</Application>
  <DocSecurity>0</DocSecurity>
  <Lines>56</Lines>
  <Paragraphs>16</Paragraphs>
  <ScaleCrop>false</ScaleCrop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2020-12-22T13:55:00Z</dcterms:created>
  <dcterms:modified xsi:type="dcterms:W3CDTF">2020-12-22T13:59:00Z</dcterms:modified>
</cp:coreProperties>
</file>