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E3F8" w14:textId="77777777" w:rsidR="005F5B31" w:rsidRPr="005F5B31" w:rsidRDefault="005F5B31" w:rsidP="000C7E38">
      <w:pPr>
        <w:jc w:val="center"/>
        <w:rPr>
          <w:rFonts w:cs="Helvetica"/>
          <w:b/>
          <w:bCs/>
        </w:rPr>
      </w:pPr>
      <w:r w:rsidRPr="005F5B31">
        <w:rPr>
          <w:rFonts w:cs="Helvetica"/>
          <w:b/>
          <w:bCs/>
        </w:rPr>
        <w:t>DECRETO Nº 66.400, DE 28 DE DEZEMBRO DE 2021</w:t>
      </w:r>
    </w:p>
    <w:p w14:paraId="1D7063C8" w14:textId="798DC627" w:rsidR="005F5B31" w:rsidRDefault="005F5B31" w:rsidP="005F5B31">
      <w:pPr>
        <w:spacing w:before="60" w:after="60" w:line="240" w:lineRule="auto"/>
        <w:ind w:left="3686"/>
        <w:jc w:val="both"/>
        <w:rPr>
          <w:rFonts w:cs="Helvetica"/>
        </w:rPr>
      </w:pPr>
      <w:r w:rsidRPr="005F5B31">
        <w:rPr>
          <w:rFonts w:cs="Helvetica"/>
        </w:rPr>
        <w:t>Autoriza a aquisição, mediante compra, pela Fazenda do Estado de São Paulo, de imóvel situado na Comarca da Capital</w:t>
      </w:r>
    </w:p>
    <w:p w14:paraId="4EF7B5D0" w14:textId="77777777" w:rsidR="005F5B31" w:rsidRPr="005F5B31" w:rsidRDefault="005F5B31" w:rsidP="005F5B31">
      <w:pPr>
        <w:spacing w:before="60" w:after="60" w:line="240" w:lineRule="auto"/>
        <w:ind w:left="3686"/>
        <w:jc w:val="both"/>
        <w:rPr>
          <w:rFonts w:cs="Helvetica"/>
        </w:rPr>
      </w:pPr>
    </w:p>
    <w:p w14:paraId="7BB0BC74" w14:textId="6CF0C65E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RODRIGO GARCIA, VICE-GOVERNADOR, EM EXERCÍCIO NO CARGO DE GOVERNADOR DO ESTADO DE SÃO PAULO, no uso de suas atribuições legais e à vista da deliberação do Conselho do Patrimônio Imobiliário,</w:t>
      </w:r>
    </w:p>
    <w:p w14:paraId="463AB550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Decreta:</w:t>
      </w:r>
    </w:p>
    <w:p w14:paraId="554A8B9D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Artigo 1° - Fica autorizada a aquisição, mediante compra, pela Fazenda do Estado, do imóvel localizado na Rua Augusta, n° 1.626, Bairro da Consolação, no Município de São Paulo, matriculado sob o n° 55.488 do 13º Cartório de Registro de Imóveis da Capital, cadastrado no SGI sob o n° 21264, identificado e descrito nos autos do Processo Digital SPOG-PRC-2021/00036.</w:t>
      </w:r>
    </w:p>
    <w:p w14:paraId="27DADFCD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Artigo 2° - O imóvel de que trata este decreto destinar-se-á a ações estratégicas da Secretaria de Orçamento e Gestão.</w:t>
      </w:r>
    </w:p>
    <w:p w14:paraId="12C8862E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Artigo 3° - As despesas decorrentes da aquisição do imóvel correrão à conta de recursos próprios da Secretaria de Orçamento e Gestão.</w:t>
      </w:r>
    </w:p>
    <w:p w14:paraId="31D049DC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Artigo 4° - Este decreto entra em vigor na data de sua publicação.</w:t>
      </w:r>
    </w:p>
    <w:p w14:paraId="1EAE4AC6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Palácio dos Bandeirantes, 28 de dezembro de 2021</w:t>
      </w:r>
    </w:p>
    <w:p w14:paraId="1F775D35" w14:textId="77777777" w:rsidR="005F5B31" w:rsidRPr="005F5B31" w:rsidRDefault="005F5B31" w:rsidP="005F5B31">
      <w:pPr>
        <w:spacing w:before="60" w:after="60" w:line="240" w:lineRule="auto"/>
        <w:ind w:firstLine="1418"/>
        <w:jc w:val="both"/>
        <w:rPr>
          <w:rFonts w:cs="Helvetica"/>
        </w:rPr>
      </w:pPr>
      <w:r w:rsidRPr="005F5B31">
        <w:rPr>
          <w:rFonts w:cs="Helvetica"/>
        </w:rPr>
        <w:t>RODRIGO GARCIA</w:t>
      </w:r>
    </w:p>
    <w:sectPr w:rsidR="005F5B3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C7E38"/>
    <w:rsid w:val="000D1236"/>
    <w:rsid w:val="000E7307"/>
    <w:rsid w:val="000F627F"/>
    <w:rsid w:val="00124CBF"/>
    <w:rsid w:val="00131D22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49E9"/>
    <w:rsid w:val="00CE79F7"/>
    <w:rsid w:val="00CE7A8A"/>
    <w:rsid w:val="00D37AE0"/>
    <w:rsid w:val="00D74636"/>
    <w:rsid w:val="00D97397"/>
    <w:rsid w:val="00DB0B30"/>
    <w:rsid w:val="00DD3823"/>
    <w:rsid w:val="00E2113F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2021-12-29T12:02:00Z</dcterms:created>
  <dcterms:modified xsi:type="dcterms:W3CDTF">2021-12-29T12:05:00Z</dcterms:modified>
</cp:coreProperties>
</file>