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C07B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68.829, DE 4 DE SETEMBRO DE 2024</w:t>
      </w:r>
    </w:p>
    <w:p w14:paraId="0827FF89" w14:textId="77777777" w:rsidR="008436E9" w:rsidRPr="00F36469" w:rsidRDefault="008436E9" w:rsidP="008436E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Disp</w:t>
      </w:r>
      <w:r w:rsidRPr="00F36469">
        <w:rPr>
          <w:rFonts w:ascii="Calibri" w:hAnsi="Calibri" w:cs="Calibri"/>
          <w:sz w:val="22"/>
          <w:szCs w:val="22"/>
        </w:rPr>
        <w:t>õ</w:t>
      </w:r>
      <w:r w:rsidRPr="00F36469">
        <w:rPr>
          <w:rFonts w:ascii="Helvetica" w:hAnsi="Helvetica" w:cs="Helvetica"/>
          <w:sz w:val="22"/>
          <w:szCs w:val="22"/>
        </w:rPr>
        <w:t>e sobre veda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medidas de preven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detec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nepotismo e de responsabiliza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servidores e agentes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blicos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estadual direta e aut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rquica.</w:t>
      </w:r>
    </w:p>
    <w:p w14:paraId="0182DDE0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</w:t>
      </w:r>
      <w:r w:rsidRPr="00F36469">
        <w:rPr>
          <w:rFonts w:ascii="Helvetica" w:hAnsi="Helvetica" w:cs="Helvetica"/>
          <w:sz w:val="22"/>
          <w:szCs w:val="22"/>
        </w:rPr>
        <w:t>, 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legais,</w:t>
      </w:r>
    </w:p>
    <w:p w14:paraId="14868935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84A7DE4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Este decreto disp</w:t>
      </w:r>
      <w:r w:rsidRPr="00F36469">
        <w:rPr>
          <w:rFonts w:ascii="Calibri" w:hAnsi="Calibri" w:cs="Calibri"/>
          <w:sz w:val="22"/>
          <w:szCs w:val="22"/>
        </w:rPr>
        <w:t>õ</w:t>
      </w:r>
      <w:r w:rsidRPr="00F36469">
        <w:rPr>
          <w:rFonts w:ascii="Helvetica" w:hAnsi="Helvetica" w:cs="Helvetica"/>
          <w:sz w:val="22"/>
          <w:szCs w:val="22"/>
        </w:rPr>
        <w:t>e sobre veda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medidas de preven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detec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nepotismo e responsabiliza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servidores e agentes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blicos,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direta e aut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rquica do Estado.</w:t>
      </w:r>
    </w:p>
    <w:p w14:paraId="2CCC4552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Configura nepotismo a situa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em que uma autoridade, valendo-se do cargo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o-atividade, nomeia, contrata ou designa c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njuge, companheiro ou parente em linha reta, colateral ou por afinidade,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 terceiro grau, para 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de cargo em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de confian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ou de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gratificada em sua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 de influ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ncia.</w:t>
      </w:r>
    </w:p>
    <w:p w14:paraId="338C2070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As nomea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ou designa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rec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procas envolvendo pelo menos um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entidade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estadual tamb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m configuram a pr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tica de nepotismo.</w:t>
      </w:r>
    </w:p>
    <w:p w14:paraId="21C52904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Para fins deste decreto, consideram-se autoridades e respectivas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reas de influ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ncia:</w:t>
      </w:r>
    </w:p>
    <w:p w14:paraId="23C342C1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o Governador e o Vice-Governador,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 de toda 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estadual;</w:t>
      </w:r>
    </w:p>
    <w:p w14:paraId="14E49C1A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rio-Chefe da Casa Civil e o Chefe da Casa Militar,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 xml:space="preserve">mbito da Governadoria do Estado e das entidades vinculadas a cada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fico;</w:t>
      </w:r>
    </w:p>
    <w:p w14:paraId="21455332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os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rios, o Procurador Geral do Estado e o Controlador Geral do Estado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 xml:space="preserve">mbito de suas secretarias,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respectivas entidades vinculadas;</w:t>
      </w:r>
    </w:p>
    <w:p w14:paraId="7B957AC4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autoridades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ximas de entidades,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 das respectivas entidades; e</w:t>
      </w:r>
    </w:p>
    <w:p w14:paraId="3093B258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ocupantes de cargo em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confian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 xml:space="preserve">a,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 xml:space="preserve">mbito do respectivo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entidade.</w:t>
      </w:r>
    </w:p>
    <w:p w14:paraId="2D2DA2E0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-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 xml:space="preserve"> Para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fins deste decreto, considera-se parente a pessoa unida a outra por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consanguinidade ou afinidade,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em linha reta ou colateral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 terceiro grau, bem como o c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njuge ou companheiro.</w:t>
      </w:r>
    </w:p>
    <w:p w14:paraId="4ACE3B19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nepotismo viola os deveres de honestidade, de imparcialidade e de legalidade, e configura ato de improbidade administrativa, nos termos do inciso XI do artigo 11 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8.429, de 2 de junho de 1992.</w:t>
      </w:r>
    </w:p>
    <w:p w14:paraId="64BE121C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vedada a nomea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designa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ou contrata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de parente de autoridade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 xml:space="preserve">mbito de sua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 de influ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ncia, independentemente de valimento do cargo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da finalidade de obten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proveito ou benef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indevido, ou de viola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dolosa aos deveres de honestidade, de imparcialidade e de legalidade.</w:t>
      </w:r>
    </w:p>
    <w:p w14:paraId="6AC9A8D1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As veda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para contrata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designa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nomea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parente das autoridades de que trata o 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, nas respectivas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reas de influ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ncia, abrangem:</w:t>
      </w:r>
    </w:p>
    <w:p w14:paraId="555E424D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cargo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em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emprego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confian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a;</w:t>
      </w:r>
    </w:p>
    <w:p w14:paraId="1C225EDD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gratifica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cuja concess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a cessa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possa ser realizada mediante ato discricion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da autoridade competente;</w:t>
      </w:r>
    </w:p>
    <w:p w14:paraId="6D9E046C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presta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 xml:space="preserve">o terceirizado mediante contratos com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ou entidades;</w:t>
      </w:r>
    </w:p>
    <w:p w14:paraId="621C8FA7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membros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de colegiados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estadual;</w:t>
      </w:r>
    </w:p>
    <w:p w14:paraId="7CBFF393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contratado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para atendimento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necessidade tempor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de excepcional interesse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blico;</w:t>
      </w:r>
    </w:p>
    <w:p w14:paraId="6AF03C8B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estagi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</w:t>
      </w:r>
      <w:proofErr w:type="gramEnd"/>
      <w:r w:rsidRPr="00F36469">
        <w:rPr>
          <w:rFonts w:ascii="Helvetica" w:hAnsi="Helvetica" w:cs="Helvetica"/>
          <w:sz w:val="22"/>
          <w:szCs w:val="22"/>
        </w:rPr>
        <w:t>.</w:t>
      </w:r>
    </w:p>
    <w:p w14:paraId="1D4FA14D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>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As veda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dos incisos V e VI deste artigo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 aplicam caso o ingresso seja precedido de processo seletivo.</w:t>
      </w:r>
    </w:p>
    <w:p w14:paraId="12EBC3BE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>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As veda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dos incisos III, V e VI deste artigo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se aplicam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queles que previamente atuam em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entidade e que tenha seu parente nomeado ou designado para cargo em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confian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 xml:space="preserve">a nesse mesmo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entidade.</w:t>
      </w:r>
    </w:p>
    <w:p w14:paraId="79C10F69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8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 incluem nas veda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deste decreto, as nomea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es, designa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ou contrata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es:</w:t>
      </w:r>
    </w:p>
    <w:p w14:paraId="7E79229B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de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servidores estaduais ocupantes de cargo de provimento efetivo, bem como de empregados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blicos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permanentes, observada a compatibilidade do grau de escolaridade do cargo ou emprego de origem, ou a compatibilidade da atividade que lhe seja afeta e a complexidade inerente ao cargo em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comissionada a ocupar, al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m da qualifica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profissional do servidor ou empregado;</w:t>
      </w:r>
    </w:p>
    <w:p w14:paraId="08319111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realizadas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anteriormente ao in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do v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nculo familiar entre o agente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 e o nomeado, designado, contratado ou terceirizado;</w:t>
      </w:r>
    </w:p>
    <w:p w14:paraId="7096FD48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de pessoa, ainda que sem v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nculo efetivo com 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para a ocupa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cargo em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confian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ou emprego de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hier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rquico mais alto que o da outra autoridade conflitante;</w:t>
      </w:r>
    </w:p>
    <w:p w14:paraId="6B7FB7A1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de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parente enquadrado no inciso II deste artigo, quando o novo cargo,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ou emprego for de n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hier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rquico igual ou mais baixo que o anteriormente ocupado;</w:t>
      </w:r>
    </w:p>
    <w:p w14:paraId="1DB47AB9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em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caso de reestrutura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administrativa que re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na parentes sob mesmo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entidade, mantidas as posi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profissionais em cargos, fun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ou contrato anteriores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mudan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a;</w:t>
      </w:r>
    </w:p>
    <w:p w14:paraId="2FD4DFF4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no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caso de designa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remunerada para colegiados, se o membro do colegiado representa ente estranho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estadual;</w:t>
      </w:r>
    </w:p>
    <w:p w14:paraId="14A057D4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VII - as nomea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para cargos de natureza pol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tica.</w:t>
      </w:r>
    </w:p>
    <w:p w14:paraId="66561EBB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nico - Em qualquer caso, 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vedada a rela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chefia imediata entre parentes.</w:t>
      </w:r>
    </w:p>
    <w:p w14:paraId="10E5C70D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9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as entidades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adotar medidas para preven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nepotismo e das situa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vedadas por este decreto, incluindo:</w:t>
      </w:r>
    </w:p>
    <w:p w14:paraId="5A11EC67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realizar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,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 do Sistema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Estadual de Integridade, o monitoramento do nepotismo;</w:t>
      </w:r>
    </w:p>
    <w:p w14:paraId="7CA70B79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esclarecer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vidas e responder consultas de seus agentes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blicos;</w:t>
      </w:r>
    </w:p>
    <w:p w14:paraId="2F701BEA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>III - estabelecer, nos editais de licita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o previsto no inciso IV do artigo 14 da Lei 14.133, de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 abril de 2021;</w:t>
      </w:r>
    </w:p>
    <w:p w14:paraId="7AEBBCB1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inserir</w:t>
      </w:r>
      <w:proofErr w:type="gramEnd"/>
      <w:r w:rsidRPr="00F36469">
        <w:rPr>
          <w:rFonts w:ascii="Helvetica" w:hAnsi="Helvetica" w:cs="Helvetica"/>
          <w:sz w:val="22"/>
          <w:szCs w:val="22"/>
        </w:rPr>
        <w:t>, em seu programa de integridade, gerenciamento de riscos de ocorr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de nepotismo ou de situa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vedadas por este decreto.</w:t>
      </w:r>
    </w:p>
    <w:p w14:paraId="40B2C697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inserir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nos processos e expedientes destinados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nomea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o,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direta e das autarquias, para o exerc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cio de cargo em comiss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emprego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ou fun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confian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a, declara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de parentesco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do interessado, conforme ANEXO.</w:t>
      </w:r>
    </w:p>
    <w:p w14:paraId="2579651A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10 - As situa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veda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ou de nepotismo previstas neste decreto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ser reportadas imediatamente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s Unidades de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Integridade do Sistema Estadual de Integridade.</w:t>
      </w:r>
    </w:p>
    <w:p w14:paraId="3D284C8B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>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Observado o disposto no caput, as Unidades de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de Integridade - </w:t>
      </w:r>
      <w:proofErr w:type="spellStart"/>
      <w:r w:rsidRPr="00F36469">
        <w:rPr>
          <w:rFonts w:ascii="Helvetica" w:hAnsi="Helvetica" w:cs="Helvetica"/>
          <w:sz w:val="22"/>
          <w:szCs w:val="22"/>
        </w:rPr>
        <w:t>UGIs</w:t>
      </w:r>
      <w:proofErr w:type="spellEnd"/>
      <w:r w:rsidRPr="00F36469">
        <w:rPr>
          <w:rFonts w:ascii="Helvetica" w:hAnsi="Helvetica" w:cs="Helvetica"/>
          <w:sz w:val="22"/>
          <w:szCs w:val="22"/>
        </w:rPr>
        <w:t>, ap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s an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lise preliminar,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no prazo de 10 (dez) dias, dar ci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dos fatos aos envolvidos, aos titulares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ximos dos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os e entidades 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s unidades setoriais do Sistema de Correi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Poder Executivo estadual.</w:t>
      </w:r>
    </w:p>
    <w:p w14:paraId="4E0D4FE1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>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Sem preju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zo da apura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disciplinar, os agentes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blicos envolvidos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adotar medidas corretivas para a cessa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situa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violadora deste decreto.</w:t>
      </w:r>
    </w:p>
    <w:p w14:paraId="6FBE4D57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11 - A apura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ocorr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de nepotismo e da viola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das veda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deste decreto dar-se-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 xml:space="preserve">mbito dos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correcionais do Poder Executivo Estadual.</w:t>
      </w:r>
    </w:p>
    <w:p w14:paraId="72AA044E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>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As unidades setoriais do Sistema de Correi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Poder Executivo estadual instaurar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apura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preliminar para investiga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situa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a qual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conclu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da no prazo de </w:t>
      </w:r>
      <w:proofErr w:type="gramStart"/>
      <w:r w:rsidRPr="00F36469">
        <w:rPr>
          <w:rFonts w:ascii="Helvetica" w:hAnsi="Helvetica" w:cs="Helvetica"/>
          <w:sz w:val="22"/>
          <w:szCs w:val="22"/>
        </w:rPr>
        <w:t xml:space="preserve">60 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(</w:t>
      </w:r>
      <w:proofErr w:type="gramEnd"/>
      <w:r w:rsidRPr="00F36469">
        <w:rPr>
          <w:rFonts w:ascii="Helvetica" w:hAnsi="Helvetica" w:cs="Helvetica"/>
          <w:sz w:val="22"/>
          <w:szCs w:val="22"/>
        </w:rPr>
        <w:t>sessenta) dias.</w:t>
      </w:r>
    </w:p>
    <w:p w14:paraId="7F740E5B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>2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Ao final da apura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preliminar, o respons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 pela sua condu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recomendar, de forma motivada, em seu relat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final, arquivamento, instaura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processo correcional acusat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cab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 ou celebra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termo de ajustamento de conduta.</w:t>
      </w:r>
    </w:p>
    <w:p w14:paraId="2257BA2A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>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Finalizada a apura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preliminar, o respons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vel da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 correcional encaminhar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c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pia do relat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final aos titulares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ximos do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entidade.</w:t>
      </w:r>
    </w:p>
    <w:p w14:paraId="1A8D8F8A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>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Configurada na apura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preliminar a viola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s veda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desse decreto, sem a caracteriza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nepotismo, a apura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preliminar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arquivada caso os envolvidos tenham adotado as medidas administrativas cab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veis para a cessa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veda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antes do encaminhamento do relat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 xml:space="preserve">rio final de que trata 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>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artigo.</w:t>
      </w:r>
    </w:p>
    <w:p w14:paraId="43C8500A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>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No prazo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ximo de 10 (dez) dias, ap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s o recebimento do relat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final da apura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preliminar, se configurado o nepotismo ou algumas das hip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teses vedadas neste decreto, a Autoridade competente, sob pena de responsabilidade, adotar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as medidas cab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veis para exonera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dispensa ou afastamento de pelo menos um dos servidores que possuam o grau de parentesco previsto no 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decreto.</w:t>
      </w:r>
    </w:p>
    <w:p w14:paraId="76B35E3B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Artigo 12 - Cabe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Controladoria Geral do Estado:</w:t>
      </w:r>
    </w:p>
    <w:p w14:paraId="5A32EC07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notificar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os casos de nepotismo aos titulares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ximos dos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estadual direta e aut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rquica;</w:t>
      </w:r>
    </w:p>
    <w:p w14:paraId="6E95A647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responder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consultas feitas pelas Unidades de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de Integridade - </w:t>
      </w:r>
      <w:proofErr w:type="spellStart"/>
      <w:r w:rsidRPr="00F36469">
        <w:rPr>
          <w:rFonts w:ascii="Helvetica" w:hAnsi="Helvetica" w:cs="Helvetica"/>
          <w:sz w:val="22"/>
          <w:szCs w:val="22"/>
        </w:rPr>
        <w:t>UGIs</w:t>
      </w:r>
      <w:proofErr w:type="spellEnd"/>
      <w:r w:rsidRPr="00F36469">
        <w:rPr>
          <w:rFonts w:ascii="Helvetica" w:hAnsi="Helvetica" w:cs="Helvetica"/>
          <w:sz w:val="22"/>
          <w:szCs w:val="22"/>
        </w:rPr>
        <w:t xml:space="preserve"> do Sistema de Integridade do Poder Executivo Estadual;</w:t>
      </w:r>
    </w:p>
    <w:p w14:paraId="7E18D48C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supervisionar o monitoramento do nepotismo e das veda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deste decreto realizado pelos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estadual direta e aut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rquica;</w:t>
      </w:r>
    </w:p>
    <w:p w14:paraId="199EE849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apurar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den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ncia que envolva agente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 em cargo de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rio,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Executivo e autoridade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xima das autarquias.</w:t>
      </w:r>
    </w:p>
    <w:p w14:paraId="004201E1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Artigo 13 </w:t>
      </w:r>
      <w:proofErr w:type="gramStart"/>
      <w:r w:rsidRPr="00F36469">
        <w:rPr>
          <w:rFonts w:ascii="Helvetica" w:hAnsi="Helvetica" w:cs="Helvetica"/>
          <w:sz w:val="22"/>
          <w:szCs w:val="22"/>
        </w:rPr>
        <w:t>-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 xml:space="preserve"> Os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representantes da Fazenda do Estado adotar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as provid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rias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o, no que couber, do disposto neste decreto, no 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mbito das funda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e empresas controladas pelo Estado.</w:t>
      </w:r>
    </w:p>
    <w:p w14:paraId="7F4EC18B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14 - A Controladoria Geral do Estado poder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emitir normas complementares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rias ao cumprimento do disposto neste decreto.</w:t>
      </w:r>
    </w:p>
    <w:p w14:paraId="0B63E32B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15 - Este decreto entra em vigor na data de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ficando revogadas as disposi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em contr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rio, em especial:</w:t>
      </w:r>
    </w:p>
    <w:p w14:paraId="120E9941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54.376, de 26 de maio de 2009;</w:t>
      </w:r>
    </w:p>
    <w:p w14:paraId="551A01AB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67.445, de 12 de janeiro de 2023.</w:t>
      </w:r>
    </w:p>
    <w:p w14:paraId="61BED9A8" w14:textId="77777777" w:rsidR="008436E9" w:rsidRPr="00F36469" w:rsidRDefault="008436E9" w:rsidP="008436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sectPr w:rsidR="008436E9" w:rsidRPr="00F36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E9"/>
    <w:rsid w:val="002A7790"/>
    <w:rsid w:val="0084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FB16"/>
  <w15:chartTrackingRefBased/>
  <w15:docId w15:val="{A1E85F7A-B36D-40F6-82C9-9B3A4FC9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6E9"/>
  </w:style>
  <w:style w:type="paragraph" w:styleId="Ttulo1">
    <w:name w:val="heading 1"/>
    <w:basedOn w:val="Normal"/>
    <w:next w:val="Normal"/>
    <w:link w:val="Ttulo1Char"/>
    <w:uiPriority w:val="9"/>
    <w:qFormat/>
    <w:rsid w:val="00843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3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3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3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3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3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3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3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3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3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36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36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36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36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36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36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3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3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3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36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36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36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3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36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3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1415</Words>
  <Characters>7647</Characters>
  <Application>Microsoft Office Word</Application>
  <DocSecurity>0</DocSecurity>
  <Lines>63</Lines>
  <Paragraphs>18</Paragraphs>
  <ScaleCrop>false</ScaleCrop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2024-09-05T13:42:00Z</dcterms:created>
  <dcterms:modified xsi:type="dcterms:W3CDTF">2024-09-05T13:42:00Z</dcterms:modified>
</cp:coreProperties>
</file>