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322E" w14:textId="77777777" w:rsidR="00C614A9" w:rsidRPr="00D873CE" w:rsidRDefault="00C614A9" w:rsidP="00D873C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873C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873CE">
        <w:rPr>
          <w:rFonts w:ascii="Calibri" w:hAnsi="Calibri" w:cs="Calibri"/>
          <w:b/>
          <w:bCs/>
          <w:sz w:val="22"/>
          <w:szCs w:val="22"/>
        </w:rPr>
        <w:t>°</w:t>
      </w:r>
      <w:r w:rsidRPr="00D873CE">
        <w:rPr>
          <w:rFonts w:ascii="Helvetica" w:hAnsi="Helvetica" w:cs="Courier New"/>
          <w:b/>
          <w:bCs/>
          <w:sz w:val="22"/>
          <w:szCs w:val="22"/>
        </w:rPr>
        <w:t xml:space="preserve"> 67.541, DE 3 DE MAR</w:t>
      </w:r>
      <w:r w:rsidRPr="00D873CE">
        <w:rPr>
          <w:rFonts w:ascii="Calibri" w:hAnsi="Calibri" w:cs="Calibri"/>
          <w:b/>
          <w:bCs/>
          <w:sz w:val="22"/>
          <w:szCs w:val="22"/>
        </w:rPr>
        <w:t>Ç</w:t>
      </w:r>
      <w:r w:rsidRPr="00D873C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580D717" w14:textId="77777777" w:rsidR="00C614A9" w:rsidRPr="00D41C0D" w:rsidRDefault="00C614A9" w:rsidP="00D873C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Fiscal na 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Paulo Previd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ncia-SPPREV, visando ao atendimento de Despesas com Pessoal e Encargos Sociais.</w:t>
      </w:r>
    </w:p>
    <w:p w14:paraId="6AC87906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7D7DC22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1F24CF0F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R$ 6.271.903,00 (Seis milh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es, duzentos e setenta e um mil, novecentos e tr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s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S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 Paulo Previd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ncia-SPPREV,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62282998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39D0A06F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3A7919A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13 de janeiro de 2023.</w:t>
      </w:r>
    </w:p>
    <w:p w14:paraId="1E897B2B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1B46D945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0809EBD6" w14:textId="77777777" w:rsidR="00C614A9" w:rsidRPr="00D41C0D" w:rsidRDefault="00C614A9" w:rsidP="00C614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614A9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9"/>
    <w:rsid w:val="00C614A9"/>
    <w:rsid w:val="00D873CE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C2B3"/>
  <w15:chartTrackingRefBased/>
  <w15:docId w15:val="{2C88823F-A2FE-4850-B3FE-5AE0D58F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614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614A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2023-03-06T19:10:00Z</dcterms:created>
  <dcterms:modified xsi:type="dcterms:W3CDTF">2023-03-06T19:11:00Z</dcterms:modified>
</cp:coreProperties>
</file>