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178BD" w14:textId="77777777" w:rsidR="00D1478F" w:rsidRPr="00D1478F" w:rsidRDefault="00D1478F" w:rsidP="00D1478F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D1478F">
        <w:rPr>
          <w:rFonts w:ascii="Helvetica" w:hAnsi="Helvetica" w:cs="Courier New"/>
          <w:b/>
          <w:bCs/>
          <w:sz w:val="22"/>
          <w:szCs w:val="22"/>
        </w:rPr>
        <w:t>DECRETO N</w:t>
      </w:r>
      <w:r w:rsidRPr="00D1478F">
        <w:rPr>
          <w:rFonts w:ascii="Calibri" w:hAnsi="Calibri" w:cs="Calibri"/>
          <w:b/>
          <w:bCs/>
          <w:sz w:val="22"/>
          <w:szCs w:val="22"/>
        </w:rPr>
        <w:t>º</w:t>
      </w:r>
      <w:r w:rsidRPr="00D1478F">
        <w:rPr>
          <w:rFonts w:ascii="Helvetica" w:hAnsi="Helvetica" w:cs="Courier New"/>
          <w:b/>
          <w:bCs/>
          <w:sz w:val="22"/>
          <w:szCs w:val="22"/>
        </w:rPr>
        <w:t xml:space="preserve"> 67.701, DE 9 DE MAIO DE 2023</w:t>
      </w:r>
    </w:p>
    <w:p w14:paraId="1AE1BDE8" w14:textId="77777777" w:rsidR="00D1478F" w:rsidRPr="001F46B3" w:rsidRDefault="00D1478F" w:rsidP="00760355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Ratifica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nios celebrados nos termos da Lei Complementar federal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24, de 7 de janeiro de 1975.</w:t>
      </w:r>
    </w:p>
    <w:p w14:paraId="613F3F8D" w14:textId="354316A9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TARC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SIO DE FREITAS, </w:t>
      </w:r>
      <w:r w:rsidRPr="001F46B3">
        <w:rPr>
          <w:rFonts w:ascii="Helvetica" w:hAnsi="Helvetica" w:cs="Courier New"/>
          <w:sz w:val="22"/>
          <w:szCs w:val="22"/>
        </w:rPr>
        <w:t>GOVERNADOR DO ESTADO DE S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PAULO</w:t>
      </w:r>
      <w:r w:rsidRPr="001F46B3">
        <w:rPr>
          <w:rFonts w:ascii="Helvetica" w:hAnsi="Helvetica" w:cs="Courier New"/>
          <w:sz w:val="22"/>
          <w:szCs w:val="22"/>
        </w:rPr>
        <w:t>, no uso de suas atribui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legais e tendo em vista o disposto no artigo 4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da Lei Complementar federal n</w:t>
      </w:r>
      <w:r w:rsidRPr="001F46B3">
        <w:rPr>
          <w:rFonts w:ascii="Calibri" w:hAnsi="Calibri" w:cs="Calibri"/>
          <w:sz w:val="22"/>
          <w:szCs w:val="22"/>
        </w:rPr>
        <w:t>°</w:t>
      </w:r>
      <w:r w:rsidRPr="001F46B3">
        <w:rPr>
          <w:rFonts w:ascii="Helvetica" w:hAnsi="Helvetica" w:cs="Courier New"/>
          <w:sz w:val="22"/>
          <w:szCs w:val="22"/>
        </w:rPr>
        <w:t xml:space="preserve"> 24, de 7 de janeiro de 1975, e no artigo 23 da Lei n</w:t>
      </w:r>
      <w:r w:rsidRPr="001F46B3">
        <w:rPr>
          <w:rFonts w:ascii="Calibri" w:hAnsi="Calibri" w:cs="Calibri"/>
          <w:sz w:val="22"/>
          <w:szCs w:val="22"/>
        </w:rPr>
        <w:t>º</w:t>
      </w:r>
      <w:r w:rsidRPr="001F46B3">
        <w:rPr>
          <w:rFonts w:ascii="Helvetica" w:hAnsi="Helvetica" w:cs="Courier New"/>
          <w:sz w:val="22"/>
          <w:szCs w:val="22"/>
        </w:rPr>
        <w:t xml:space="preserve"> 17.293, de 15 de outubro de 2020,</w:t>
      </w:r>
    </w:p>
    <w:p w14:paraId="5275EEFF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Decreta:</w:t>
      </w:r>
    </w:p>
    <w:p w14:paraId="115E8043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1</w:t>
      </w:r>
      <w:r w:rsidRPr="001F46B3">
        <w:rPr>
          <w:rFonts w:ascii="Calibri" w:hAnsi="Calibri" w:cs="Calibri"/>
          <w:sz w:val="22"/>
          <w:szCs w:val="22"/>
        </w:rPr>
        <w:t>º</w:t>
      </w:r>
      <w:r w:rsidRPr="001F46B3">
        <w:rPr>
          <w:rFonts w:ascii="Helvetica" w:hAnsi="Helvetica" w:cs="Courier New"/>
          <w:sz w:val="22"/>
          <w:szCs w:val="22"/>
        </w:rPr>
        <w:t xml:space="preserve"> -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>Ficam ratificados os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nios ICMS 21/23, 22/23, 27/23, 29/23, 36/23, 42/23, 43/23, 44/23, 45/23, 49/23 e 51/23, celebrados em Bras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lia, DF, nos dias 31 de mar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o, 12, 13 e 14 de abril de 2023, e publicados na p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gina 1 da Se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I da Edi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Extra do Di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rio Oficial da Uni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do dia 14 de abril de 2023 e na p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gina 156 da Se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I do Di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rio Oficial da Uni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do dia 18 de abril de 2023.</w:t>
      </w:r>
    </w:p>
    <w:p w14:paraId="716B32B9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Par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grafo 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nico -</w:t>
      </w:r>
      <w:r w:rsidRPr="001F46B3">
        <w:rPr>
          <w:rFonts w:ascii="Calibri" w:hAnsi="Calibri" w:cs="Calibri"/>
          <w:sz w:val="22"/>
          <w:szCs w:val="22"/>
        </w:rPr>
        <w:t> </w:t>
      </w:r>
      <w:r w:rsidRPr="001F46B3">
        <w:rPr>
          <w:rFonts w:ascii="Helvetica" w:hAnsi="Helvetica" w:cs="Courier New"/>
          <w:sz w:val="22"/>
          <w:szCs w:val="22"/>
        </w:rPr>
        <w:t>Somente ap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s a manifesta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favor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vel da Assembleia Legislativa do Estado de S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Paulo, expressa ou t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cita, na forma do artigo 23 da Lei n</w:t>
      </w:r>
      <w:r w:rsidRPr="001F46B3">
        <w:rPr>
          <w:rFonts w:ascii="Calibri" w:hAnsi="Calibri" w:cs="Calibri"/>
          <w:sz w:val="22"/>
          <w:szCs w:val="22"/>
        </w:rPr>
        <w:t>º</w:t>
      </w:r>
      <w:r w:rsidRPr="001F46B3">
        <w:rPr>
          <w:rFonts w:ascii="Helvetica" w:hAnsi="Helvetica" w:cs="Courier New"/>
          <w:sz w:val="22"/>
          <w:szCs w:val="22"/>
        </w:rPr>
        <w:t xml:space="preserve"> 17.293, de 15 de outubro de 2020, o Poder Executivo poder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 implementar, no </w:t>
      </w:r>
      <w:r w:rsidRPr="001F46B3">
        <w:rPr>
          <w:rFonts w:ascii="Calibri" w:hAnsi="Calibri" w:cs="Calibri"/>
          <w:sz w:val="22"/>
          <w:szCs w:val="22"/>
        </w:rPr>
        <w:t>â</w:t>
      </w:r>
      <w:r w:rsidRPr="001F46B3">
        <w:rPr>
          <w:rFonts w:ascii="Helvetica" w:hAnsi="Helvetica" w:cs="Courier New"/>
          <w:sz w:val="22"/>
          <w:szCs w:val="22"/>
        </w:rPr>
        <w:t>mbito do Estado de S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Paulo, os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nios ICMS 21/23, 22/23, 27/23, 29/23, 36/23, 42/23, 43/23, 44/23, 45/23, 49/23 e 51/23.</w:t>
      </w:r>
    </w:p>
    <w:p w14:paraId="3885DFBD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Artigo 2</w:t>
      </w:r>
      <w:r w:rsidRPr="001F46B3">
        <w:rPr>
          <w:rFonts w:ascii="Calibri" w:hAnsi="Calibri" w:cs="Calibri"/>
          <w:sz w:val="22"/>
          <w:szCs w:val="22"/>
        </w:rPr>
        <w:t>º </w:t>
      </w:r>
      <w:r w:rsidRPr="001F46B3">
        <w:rPr>
          <w:rFonts w:ascii="Helvetica" w:hAnsi="Helvetica" w:cs="Courier New"/>
          <w:sz w:val="22"/>
          <w:szCs w:val="22"/>
        </w:rPr>
        <w:t>- Este decreto entra em vigor na data de sua publica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o.</w:t>
      </w:r>
    </w:p>
    <w:p w14:paraId="02E52B4F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Pal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cio dos Bandeirantes, 9 de maio de 2023.</w:t>
      </w:r>
    </w:p>
    <w:p w14:paraId="2CBB1A6A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TARC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SIO DE FREITAS</w:t>
      </w:r>
    </w:p>
    <w:p w14:paraId="1BD48B2D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OF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CIO N</w:t>
      </w:r>
      <w:r w:rsidRPr="001F46B3">
        <w:rPr>
          <w:rFonts w:ascii="Calibri" w:hAnsi="Calibri" w:cs="Calibri"/>
          <w:sz w:val="22"/>
          <w:szCs w:val="22"/>
        </w:rPr>
        <w:t>º</w:t>
      </w:r>
      <w:r w:rsidRPr="001F46B3">
        <w:rPr>
          <w:rFonts w:ascii="Helvetica" w:hAnsi="Helvetica" w:cs="Courier New"/>
          <w:sz w:val="22"/>
          <w:szCs w:val="22"/>
        </w:rPr>
        <w:t xml:space="preserve"> 161/2023 </w:t>
      </w:r>
      <w:r w:rsidRPr="001F46B3">
        <w:rPr>
          <w:rFonts w:ascii="Calibri" w:hAnsi="Calibri" w:cs="Calibri"/>
          <w:sz w:val="22"/>
          <w:szCs w:val="22"/>
        </w:rPr>
        <w:t>–</w:t>
      </w:r>
      <w:r w:rsidRPr="001F46B3">
        <w:rPr>
          <w:rFonts w:ascii="Helvetica" w:hAnsi="Helvetica" w:cs="Courier New"/>
          <w:sz w:val="22"/>
          <w:szCs w:val="22"/>
        </w:rPr>
        <w:t xml:space="preserve"> GS/SRE</w:t>
      </w:r>
    </w:p>
    <w:p w14:paraId="43EC04C1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Senhor Governador,</w:t>
      </w:r>
    </w:p>
    <w:p w14:paraId="507F3DEC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Encaminho a inclusa minuta de decreto que ratifica os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nios abaixo relacionados, celebrados em Bras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lia, DF, nos dias 31 de mar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o, 12, 13 e 14 de abril de 2023, e publicados na p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gina 1 da Se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I da Edi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Extra do Di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rio Oficial da Uni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do dia 14 de abril de 2023 e na p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gina 156 da Se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I do Di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rio Oficial da Uni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do dia 18 de abril de 2023:</w:t>
      </w:r>
    </w:p>
    <w:p w14:paraId="3C777075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a)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21/23, que autoriza as unidades federadas a conceder cr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dito presumido para as opera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de sa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da de 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leo diesel e biodiesel quando destinados a empresa concession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ou permission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ria de transporte coletivo de passageiros;</w:t>
      </w:r>
    </w:p>
    <w:p w14:paraId="4D221DA8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b)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22/23, que autoriza as unidades federadas a concederem benef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cios fiscais nas opera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com biodiesel;</w:t>
      </w:r>
    </w:p>
    <w:p w14:paraId="30D8981D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c)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27/23, que autoriza os Estados e o Distrito Federal a conceder cr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dito presumido ICMS na sa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 xml:space="preserve">da de 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leo diesel para embarca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pesqueira, nas condi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que especifica;</w:t>
      </w:r>
    </w:p>
    <w:p w14:paraId="00506176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d)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29/23, que autoriza as unidades federadas a conceder cr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dito presumido nas opera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 xml:space="preserve">es com 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leo diesel mar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timo (NCM 2710.19.2, CEST 06.006.08);</w:t>
      </w:r>
    </w:p>
    <w:p w14:paraId="26B7A5F0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e)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36/23, que altera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114/17, o qual autoriza os Estados que menciona a conceder isen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do ICMS nas sa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das internas com equipamentos e componentes para gera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de energia el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trica solar fotovoltaica destinada ao atendimento do consumo de pr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dios pr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prios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blicos estaduais que especifica;</w:t>
      </w:r>
    </w:p>
    <w:p w14:paraId="6E65B942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lastRenderedPageBreak/>
        <w:t>f)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42/23, que altera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87/02, o qual concede isen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do ICMS nas opera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com f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rmacos e medicamentos destinados a 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rg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os da Administra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P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blica Direta Federal, Estadual e Municipal;</w:t>
      </w:r>
    </w:p>
    <w:p w14:paraId="4F8115BB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g)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43/23, que altera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131/21, o qual autoriza os Estados e o Distrito Federal a conceder isen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do ICMS nas opera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 xml:space="preserve">es com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radiof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rmacos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radiois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topos e f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rmacos utilizados exclusivamente para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radiomarca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</w:t>
      </w:r>
      <w:proofErr w:type="spellEnd"/>
      <w:r w:rsidRPr="001F46B3">
        <w:rPr>
          <w:rFonts w:ascii="Helvetica" w:hAnsi="Helvetica" w:cs="Courier New"/>
          <w:sz w:val="22"/>
          <w:szCs w:val="22"/>
        </w:rPr>
        <w:t>, empregados em procedimentos de medicina nuclear;</w:t>
      </w:r>
    </w:p>
    <w:p w14:paraId="262B9169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h)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44/23, que altera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133/02, o qual reduz a base de c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lculo do ICMS nas opera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interestaduais realizadas por estabelecimento fabricante ou importador, sujeitos ao regime de cobran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a monof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sica das contribui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para o PIS/PASEP e da COFINS, a que se refere a Lei Federal n</w:t>
      </w:r>
      <w:r w:rsidRPr="001F46B3">
        <w:rPr>
          <w:rFonts w:ascii="Calibri" w:hAnsi="Calibri" w:cs="Calibri"/>
          <w:sz w:val="22"/>
          <w:szCs w:val="22"/>
        </w:rPr>
        <w:t>º</w:t>
      </w:r>
      <w:r w:rsidRPr="001F46B3">
        <w:rPr>
          <w:rFonts w:ascii="Helvetica" w:hAnsi="Helvetica" w:cs="Courier New"/>
          <w:sz w:val="22"/>
          <w:szCs w:val="22"/>
        </w:rPr>
        <w:t xml:space="preserve"> 10.485, de 03.07.2002;</w:t>
      </w:r>
    </w:p>
    <w:p w14:paraId="707620E3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i)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45/23, que altera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95/12, o qual disp</w:t>
      </w:r>
      <w:r w:rsidRPr="001F46B3">
        <w:rPr>
          <w:rFonts w:ascii="Calibri" w:hAnsi="Calibri" w:cs="Calibri"/>
          <w:sz w:val="22"/>
          <w:szCs w:val="22"/>
        </w:rPr>
        <w:t>õ</w:t>
      </w:r>
      <w:r w:rsidRPr="001F46B3">
        <w:rPr>
          <w:rFonts w:ascii="Helvetica" w:hAnsi="Helvetica" w:cs="Courier New"/>
          <w:sz w:val="22"/>
          <w:szCs w:val="22"/>
        </w:rPr>
        <w:t>e sobre a concess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de redu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de base de c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lculo do ICMS nas sa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das de ve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culos militares, pe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as, acess</w:t>
      </w:r>
      <w:r w:rsidRPr="001F46B3">
        <w:rPr>
          <w:rFonts w:ascii="Calibri" w:hAnsi="Calibri" w:cs="Calibri"/>
          <w:sz w:val="22"/>
          <w:szCs w:val="22"/>
        </w:rPr>
        <w:t>ó</w:t>
      </w:r>
      <w:r w:rsidRPr="001F46B3">
        <w:rPr>
          <w:rFonts w:ascii="Helvetica" w:hAnsi="Helvetica" w:cs="Courier New"/>
          <w:sz w:val="22"/>
          <w:szCs w:val="22"/>
        </w:rPr>
        <w:t>rios e outras mercadorias que especifica;</w:t>
      </w:r>
    </w:p>
    <w:p w14:paraId="7ED8AA0F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j)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49/23, que altera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188/17, o qual disp</w:t>
      </w:r>
      <w:r w:rsidRPr="001F46B3">
        <w:rPr>
          <w:rFonts w:ascii="Calibri" w:hAnsi="Calibri" w:cs="Calibri"/>
          <w:sz w:val="22"/>
          <w:szCs w:val="22"/>
        </w:rPr>
        <w:t>õ</w:t>
      </w:r>
      <w:r w:rsidRPr="001F46B3">
        <w:rPr>
          <w:rFonts w:ascii="Helvetica" w:hAnsi="Helvetica" w:cs="Courier New"/>
          <w:sz w:val="22"/>
          <w:szCs w:val="22"/>
        </w:rPr>
        <w:t>e sobre benef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cios fiscais do ICMS nas opera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e presta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 xml:space="preserve">es relacionadas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 xml:space="preserve"> constru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o, instala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e opera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de Centro Internacional de Conex</w:t>
      </w:r>
      <w:r w:rsidRPr="001F46B3">
        <w:rPr>
          <w:rFonts w:ascii="Calibri" w:hAnsi="Calibri" w:cs="Calibri"/>
          <w:sz w:val="22"/>
          <w:szCs w:val="22"/>
        </w:rPr>
        <w:t>õ</w:t>
      </w:r>
      <w:r w:rsidRPr="001F46B3">
        <w:rPr>
          <w:rFonts w:ascii="Helvetica" w:hAnsi="Helvetica" w:cs="Courier New"/>
          <w:sz w:val="22"/>
          <w:szCs w:val="22"/>
        </w:rPr>
        <w:t>es de Voos - HUB, e de aquisi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de querosene de avia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o;</w:t>
      </w:r>
    </w:p>
    <w:p w14:paraId="5900FC8E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k)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51/23, que altera o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 ICMS 153/15, o qual disp</w:t>
      </w:r>
      <w:r w:rsidRPr="001F46B3">
        <w:rPr>
          <w:rFonts w:ascii="Calibri" w:hAnsi="Calibri" w:cs="Calibri"/>
          <w:sz w:val="22"/>
          <w:szCs w:val="22"/>
        </w:rPr>
        <w:t>õ</w:t>
      </w:r>
      <w:r w:rsidRPr="001F46B3">
        <w:rPr>
          <w:rFonts w:ascii="Helvetica" w:hAnsi="Helvetica" w:cs="Courier New"/>
          <w:sz w:val="22"/>
          <w:szCs w:val="22"/>
        </w:rPr>
        <w:t>e sobre a aplica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dos benef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cios fiscais da isen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de ICMS e da redu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da base de c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lculo de ICMS autorizados por meio de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 xml:space="preserve">nios ICMS </w:t>
      </w:r>
      <w:r w:rsidRPr="001F46B3">
        <w:rPr>
          <w:rFonts w:ascii="Calibri" w:hAnsi="Calibri" w:cs="Calibri"/>
          <w:sz w:val="22"/>
          <w:szCs w:val="22"/>
        </w:rPr>
        <w:t>à</w:t>
      </w:r>
      <w:r w:rsidRPr="001F46B3">
        <w:rPr>
          <w:rFonts w:ascii="Helvetica" w:hAnsi="Helvetica" w:cs="Courier New"/>
          <w:sz w:val="22"/>
          <w:szCs w:val="22"/>
        </w:rPr>
        <w:t>s opera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e presta</w:t>
      </w:r>
      <w:r w:rsidRPr="001F46B3">
        <w:rPr>
          <w:rFonts w:ascii="Calibri" w:hAnsi="Calibri" w:cs="Calibri"/>
          <w:sz w:val="22"/>
          <w:szCs w:val="22"/>
        </w:rPr>
        <w:t>çõ</w:t>
      </w:r>
      <w:r w:rsidRPr="001F46B3">
        <w:rPr>
          <w:rFonts w:ascii="Helvetica" w:hAnsi="Helvetica" w:cs="Courier New"/>
          <w:sz w:val="22"/>
          <w:szCs w:val="22"/>
        </w:rPr>
        <w:t>es interestaduais que destinem bens e servi</w:t>
      </w:r>
      <w:r w:rsidRPr="001F46B3">
        <w:rPr>
          <w:rFonts w:ascii="Calibri" w:hAnsi="Calibri" w:cs="Calibri"/>
          <w:sz w:val="22"/>
          <w:szCs w:val="22"/>
        </w:rPr>
        <w:t>ç</w:t>
      </w:r>
      <w:r w:rsidRPr="001F46B3">
        <w:rPr>
          <w:rFonts w:ascii="Helvetica" w:hAnsi="Helvetica" w:cs="Courier New"/>
          <w:sz w:val="22"/>
          <w:szCs w:val="22"/>
        </w:rPr>
        <w:t>os a consumidor final n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contribuinte do ICMS, localizado em outra unidade federada.</w:t>
      </w:r>
    </w:p>
    <w:p w14:paraId="15E5BE36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Os referidos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nios tratam de mat</w:t>
      </w:r>
      <w:r w:rsidRPr="001F46B3">
        <w:rPr>
          <w:rFonts w:ascii="Calibri" w:hAnsi="Calibri" w:cs="Calibri"/>
          <w:sz w:val="22"/>
          <w:szCs w:val="22"/>
        </w:rPr>
        <w:t>é</w:t>
      </w:r>
      <w:r w:rsidRPr="001F46B3">
        <w:rPr>
          <w:rFonts w:ascii="Helvetica" w:hAnsi="Helvetica" w:cs="Courier New"/>
          <w:sz w:val="22"/>
          <w:szCs w:val="22"/>
        </w:rPr>
        <w:t>ria de interesse do Estado de S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Paulo e s</w:t>
      </w:r>
      <w:r w:rsidRPr="001F46B3">
        <w:rPr>
          <w:rFonts w:ascii="Calibri" w:hAnsi="Calibri" w:cs="Calibri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pass</w:t>
      </w:r>
      <w:r w:rsidRPr="001F46B3">
        <w:rPr>
          <w:rFonts w:ascii="Calibri" w:hAnsi="Calibri" w:cs="Calibri"/>
          <w:sz w:val="22"/>
          <w:szCs w:val="22"/>
        </w:rPr>
        <w:t>í</w:t>
      </w:r>
      <w:r w:rsidRPr="001F46B3">
        <w:rPr>
          <w:rFonts w:ascii="Helvetica" w:hAnsi="Helvetica" w:cs="Courier New"/>
          <w:sz w:val="22"/>
          <w:szCs w:val="22"/>
        </w:rPr>
        <w:t>veis de implementa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na legisla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paulista.</w:t>
      </w:r>
    </w:p>
    <w:p w14:paraId="29BEE34D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Cabe destacar que a ratifica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de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nios celebrados nos termos da Lei Complementar federal n</w:t>
      </w:r>
      <w:r w:rsidRPr="001F46B3">
        <w:rPr>
          <w:rFonts w:ascii="Calibri" w:hAnsi="Calibri" w:cs="Calibri"/>
          <w:sz w:val="22"/>
          <w:szCs w:val="22"/>
        </w:rPr>
        <w:t>º</w:t>
      </w:r>
      <w:r w:rsidRPr="001F46B3">
        <w:rPr>
          <w:rFonts w:ascii="Helvetica" w:hAnsi="Helvetica" w:cs="Courier New"/>
          <w:sz w:val="22"/>
          <w:szCs w:val="22"/>
        </w:rPr>
        <w:t xml:space="preserve"> 24, de 7 de janeiro de 1975, decorre da exig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ncia a que se refere o artigo 4</w:t>
      </w:r>
      <w:r w:rsidRPr="001F46B3">
        <w:rPr>
          <w:rFonts w:ascii="Calibri" w:hAnsi="Calibri" w:cs="Calibri"/>
          <w:sz w:val="22"/>
          <w:szCs w:val="22"/>
        </w:rPr>
        <w:t>º</w:t>
      </w:r>
      <w:r w:rsidRPr="001F46B3">
        <w:rPr>
          <w:rFonts w:ascii="Helvetica" w:hAnsi="Helvetica" w:cs="Courier New"/>
          <w:sz w:val="22"/>
          <w:szCs w:val="22"/>
        </w:rPr>
        <w:t xml:space="preserve"> dessa lei, cujo </w:t>
      </w:r>
      <w:r w:rsidRPr="001F46B3">
        <w:rPr>
          <w:rFonts w:ascii="Calibri" w:hAnsi="Calibri" w:cs="Calibri"/>
          <w:sz w:val="22"/>
          <w:szCs w:val="22"/>
        </w:rPr>
        <w:t>“</w:t>
      </w:r>
      <w:r w:rsidRPr="001F46B3">
        <w:rPr>
          <w:rFonts w:ascii="Helvetica" w:hAnsi="Helvetica" w:cs="Courier New"/>
          <w:sz w:val="22"/>
          <w:szCs w:val="22"/>
        </w:rPr>
        <w:t>caput</w:t>
      </w:r>
      <w:r w:rsidRPr="001F46B3">
        <w:rPr>
          <w:rFonts w:ascii="Calibri" w:hAnsi="Calibri" w:cs="Calibri"/>
          <w:sz w:val="22"/>
          <w:szCs w:val="22"/>
        </w:rPr>
        <w:t>”</w:t>
      </w:r>
      <w:r w:rsidRPr="001F46B3">
        <w:rPr>
          <w:rFonts w:ascii="Helvetica" w:hAnsi="Helvetica" w:cs="Courier New"/>
          <w:sz w:val="22"/>
          <w:szCs w:val="22"/>
        </w:rPr>
        <w:t xml:space="preserve"> est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 assim redigido:</w:t>
      </w:r>
    </w:p>
    <w:p w14:paraId="1B22D7F8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Arial" w:hAnsi="Arial" w:cs="Arial"/>
          <w:sz w:val="22"/>
          <w:szCs w:val="22"/>
        </w:rPr>
        <w:t>“</w:t>
      </w:r>
      <w:r w:rsidRPr="001F46B3">
        <w:rPr>
          <w:rFonts w:ascii="Helvetica" w:hAnsi="Helvetica" w:cs="Courier New"/>
          <w:sz w:val="22"/>
          <w:szCs w:val="22"/>
        </w:rPr>
        <w:t>Artigo 4</w:t>
      </w:r>
      <w:r w:rsidRPr="001F46B3">
        <w:rPr>
          <w:rFonts w:ascii="Arial" w:hAnsi="Arial" w:cs="Arial"/>
          <w:sz w:val="22"/>
          <w:szCs w:val="22"/>
        </w:rPr>
        <w:t>º</w:t>
      </w:r>
      <w:r w:rsidRPr="001F46B3">
        <w:rPr>
          <w:rFonts w:ascii="Helvetica" w:hAnsi="Helvetica" w:cs="Courier New"/>
          <w:sz w:val="22"/>
          <w:szCs w:val="22"/>
        </w:rPr>
        <w:t xml:space="preserve"> - Dentro do prazo de 15 (quinze) dias contado da publica</w:t>
      </w:r>
      <w:r w:rsidRPr="001F46B3">
        <w:rPr>
          <w:rFonts w:ascii="Arial" w:hAnsi="Arial" w:cs="Arial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dos conv</w:t>
      </w:r>
      <w:r w:rsidRPr="001F46B3">
        <w:rPr>
          <w:rFonts w:ascii="Arial" w:hAnsi="Arial" w:cs="Arial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nios no Di</w:t>
      </w:r>
      <w:r w:rsidRPr="001F46B3">
        <w:rPr>
          <w:rFonts w:ascii="Arial" w:hAnsi="Arial" w:cs="Arial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rio Oficial da Uni</w:t>
      </w:r>
      <w:r w:rsidRPr="001F46B3">
        <w:rPr>
          <w:rFonts w:ascii="Arial" w:hAnsi="Arial" w:cs="Arial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o, e independente de qualquer outra comunica</w:t>
      </w:r>
      <w:r w:rsidRPr="001F46B3">
        <w:rPr>
          <w:rFonts w:ascii="Arial" w:hAnsi="Arial" w:cs="Arial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o, o Poder Executivo de cada unidade da Federa</w:t>
      </w:r>
      <w:r w:rsidRPr="001F46B3">
        <w:rPr>
          <w:rFonts w:ascii="Arial" w:hAnsi="Arial" w:cs="Arial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publicar</w:t>
      </w:r>
      <w:r w:rsidRPr="001F46B3">
        <w:rPr>
          <w:rFonts w:ascii="Arial" w:hAnsi="Arial" w:cs="Arial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 decreto ratificando ou n</w:t>
      </w:r>
      <w:r w:rsidRPr="001F46B3">
        <w:rPr>
          <w:rFonts w:ascii="Arial" w:hAnsi="Arial" w:cs="Arial"/>
          <w:sz w:val="22"/>
          <w:szCs w:val="22"/>
        </w:rPr>
        <w:t>ã</w:t>
      </w:r>
      <w:r w:rsidRPr="001F46B3">
        <w:rPr>
          <w:rFonts w:ascii="Helvetica" w:hAnsi="Helvetica" w:cs="Courier New"/>
          <w:sz w:val="22"/>
          <w:szCs w:val="22"/>
        </w:rPr>
        <w:t>o os conv</w:t>
      </w:r>
      <w:r w:rsidRPr="001F46B3">
        <w:rPr>
          <w:rFonts w:ascii="Arial" w:hAnsi="Arial" w:cs="Arial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nios celebrados, considerando-se ratifica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t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cita dos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nios a falta de manifesta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no prazo assinalado neste artigo.</w:t>
      </w:r>
      <w:r w:rsidRPr="001F46B3">
        <w:rPr>
          <w:rFonts w:ascii="Calibri" w:hAnsi="Calibri" w:cs="Calibri"/>
          <w:sz w:val="22"/>
          <w:szCs w:val="22"/>
        </w:rPr>
        <w:t>”</w:t>
      </w:r>
    </w:p>
    <w:p w14:paraId="22C3F427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O artigo 1</w:t>
      </w:r>
      <w:r w:rsidRPr="001F46B3">
        <w:rPr>
          <w:rFonts w:ascii="Calibri" w:hAnsi="Calibri" w:cs="Calibri"/>
          <w:sz w:val="22"/>
          <w:szCs w:val="22"/>
        </w:rPr>
        <w:t>º</w:t>
      </w:r>
      <w:r w:rsidRPr="001F46B3">
        <w:rPr>
          <w:rFonts w:ascii="Helvetica" w:hAnsi="Helvetica" w:cs="Courier New"/>
          <w:sz w:val="22"/>
          <w:szCs w:val="22"/>
        </w:rPr>
        <w:t xml:space="preserve"> da presente minuta, por meio do seu par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 xml:space="preserve">grafo </w:t>
      </w:r>
      <w:r w:rsidRPr="001F46B3">
        <w:rPr>
          <w:rFonts w:ascii="Calibri" w:hAnsi="Calibri" w:cs="Calibri"/>
          <w:sz w:val="22"/>
          <w:szCs w:val="22"/>
        </w:rPr>
        <w:t>ú</w:t>
      </w:r>
      <w:r w:rsidRPr="001F46B3">
        <w:rPr>
          <w:rFonts w:ascii="Helvetica" w:hAnsi="Helvetica" w:cs="Courier New"/>
          <w:sz w:val="22"/>
          <w:szCs w:val="22"/>
        </w:rPr>
        <w:t>nico, indica os conv</w:t>
      </w:r>
      <w:r w:rsidRPr="001F46B3">
        <w:rPr>
          <w:rFonts w:ascii="Calibri" w:hAnsi="Calibri" w:cs="Calibri"/>
          <w:sz w:val="22"/>
          <w:szCs w:val="22"/>
        </w:rPr>
        <w:t>ê</w:t>
      </w:r>
      <w:r w:rsidRPr="001F46B3">
        <w:rPr>
          <w:rFonts w:ascii="Helvetica" w:hAnsi="Helvetica" w:cs="Courier New"/>
          <w:sz w:val="22"/>
          <w:szCs w:val="22"/>
        </w:rPr>
        <w:t>nios que, nos termos do artigo 23 da Lei n</w:t>
      </w:r>
      <w:r w:rsidRPr="001F46B3">
        <w:rPr>
          <w:rFonts w:ascii="Calibri" w:hAnsi="Calibri" w:cs="Calibri"/>
          <w:sz w:val="22"/>
          <w:szCs w:val="22"/>
        </w:rPr>
        <w:t>º</w:t>
      </w:r>
      <w:r w:rsidRPr="001F46B3">
        <w:rPr>
          <w:rFonts w:ascii="Helvetica" w:hAnsi="Helvetica" w:cs="Courier New"/>
          <w:sz w:val="22"/>
          <w:szCs w:val="22"/>
        </w:rPr>
        <w:t xml:space="preserve"> 17.293, de 15 de outubro de 2020, requerem a manifesta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do Poder Legislativo para poderem ser implementados na legisla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o.</w:t>
      </w:r>
    </w:p>
    <w:p w14:paraId="527A3257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Propondo a edi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 w:rsidRPr="001F46B3">
        <w:rPr>
          <w:rFonts w:ascii="Calibri" w:hAnsi="Calibri" w:cs="Calibri"/>
          <w:sz w:val="22"/>
          <w:szCs w:val="22"/>
        </w:rPr>
        <w:t>çã</w:t>
      </w:r>
      <w:r w:rsidRPr="001F46B3">
        <w:rPr>
          <w:rFonts w:ascii="Helvetica" w:hAnsi="Helvetica" w:cs="Courier New"/>
          <w:sz w:val="22"/>
          <w:szCs w:val="22"/>
        </w:rPr>
        <w:t>o.</w:t>
      </w:r>
    </w:p>
    <w:p w14:paraId="34EA19F5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 xml:space="preserve">Samuel Yoshiaki Oliveira </w:t>
      </w:r>
      <w:proofErr w:type="spellStart"/>
      <w:r w:rsidRPr="001F46B3">
        <w:rPr>
          <w:rFonts w:ascii="Helvetica" w:hAnsi="Helvetica" w:cs="Courier New"/>
          <w:sz w:val="22"/>
          <w:szCs w:val="22"/>
        </w:rPr>
        <w:t>Kinoshita</w:t>
      </w:r>
      <w:proofErr w:type="spellEnd"/>
    </w:p>
    <w:p w14:paraId="13F2AA7E" w14:textId="77777777" w:rsidR="00D1478F" w:rsidRPr="001F46B3" w:rsidRDefault="00D1478F" w:rsidP="00D1478F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1F46B3">
        <w:rPr>
          <w:rFonts w:ascii="Helvetica" w:hAnsi="Helvetica" w:cs="Courier New"/>
          <w:sz w:val="22"/>
          <w:szCs w:val="22"/>
        </w:rPr>
        <w:t>Secret</w:t>
      </w:r>
      <w:r w:rsidRPr="001F46B3">
        <w:rPr>
          <w:rFonts w:ascii="Calibri" w:hAnsi="Calibri" w:cs="Calibri"/>
          <w:sz w:val="22"/>
          <w:szCs w:val="22"/>
        </w:rPr>
        <w:t>á</w:t>
      </w:r>
      <w:r w:rsidRPr="001F46B3">
        <w:rPr>
          <w:rFonts w:ascii="Helvetica" w:hAnsi="Helvetica" w:cs="Courier New"/>
          <w:sz w:val="22"/>
          <w:szCs w:val="22"/>
        </w:rPr>
        <w:t>rio da Fazenda e Planejamento</w:t>
      </w:r>
    </w:p>
    <w:sectPr w:rsidR="00D1478F" w:rsidRPr="001F46B3" w:rsidSect="001F46B3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78F"/>
    <w:rsid w:val="00760355"/>
    <w:rsid w:val="00D1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156CC"/>
  <w15:chartTrackingRefBased/>
  <w15:docId w15:val="{24405564-7DEF-4C34-A011-82ABB586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7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D147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1478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2023-05-10T13:49:00Z</dcterms:created>
  <dcterms:modified xsi:type="dcterms:W3CDTF">2023-05-10T13:50:00Z</dcterms:modified>
</cp:coreProperties>
</file>