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6F" w:rsidRPr="00A0653A" w:rsidRDefault="0061486F" w:rsidP="00A065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0653A">
        <w:rPr>
          <w:rFonts w:cs="Courier New"/>
          <w:b/>
          <w:color w:val="000000"/>
          <w:sz w:val="22"/>
        </w:rPr>
        <w:t>DECRETO Nº 64.590, DE 14 DE NOVEMBRO DE 2019</w:t>
      </w:r>
    </w:p>
    <w:p w:rsidR="0061486F" w:rsidRPr="0061486F" w:rsidRDefault="0061486F" w:rsidP="00A0653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Autoriza a Fazenda do Estado a permitir o uso, a título precário e gratuito e por prazo indeterminado, em favor da Cruzada Bandeirante São Camilo – Assistência Médico Social, do imóvel que especifica e dá providências correlatas</w:t>
      </w:r>
    </w:p>
    <w:p w:rsidR="0061486F" w:rsidRPr="0061486F" w:rsidRDefault="0061486F" w:rsidP="0061486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RODRIGO GARCIA, </w:t>
      </w:r>
      <w:r w:rsidR="00A0653A" w:rsidRPr="0061486F">
        <w:rPr>
          <w:rFonts w:cs="Courier New"/>
          <w:color w:val="000000"/>
          <w:sz w:val="22"/>
        </w:rPr>
        <w:t>VICE-GOVERNADOR, EM EXERCÍCIO NO CARGO DE GOVERNADOR DO ESTADO DE SÃO PAULO</w:t>
      </w:r>
      <w:r w:rsidRPr="0061486F">
        <w:rPr>
          <w:rFonts w:cs="Courier New"/>
          <w:color w:val="000000"/>
          <w:sz w:val="22"/>
        </w:rPr>
        <w:t>, no uso de suas atribuições legais e à vista da manifestação do Conselho do Patrimônio Imobiliário,</w:t>
      </w:r>
    </w:p>
    <w:p w:rsidR="0061486F" w:rsidRPr="0061486F" w:rsidRDefault="0061486F" w:rsidP="0061486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Decreta:</w:t>
      </w:r>
    </w:p>
    <w:p w:rsidR="0061486F" w:rsidRPr="0061486F" w:rsidRDefault="0061486F" w:rsidP="0061486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1º - Fica a Fazenda do Estado autorizada a permitir o uso, a título precário e gratuito e por prazo indeterminado, em favor da Cruzada Bandeirante São Camilo – Assistência Médico Social, do imóvel localizado na Rodovia Waldomiro Correia de Camargo, Km 63, Tapera Grande, Município de Itu, com 8.940,04m</w:t>
      </w:r>
      <w:r w:rsidR="00A0653A">
        <w:rPr>
          <w:rFonts w:cs="Courier New"/>
          <w:color w:val="000000"/>
          <w:sz w:val="22"/>
        </w:rPr>
        <w:t>²</w:t>
      </w:r>
      <w:r w:rsidRPr="0061486F">
        <w:rPr>
          <w:rFonts w:cs="Courier New"/>
          <w:color w:val="000000"/>
          <w:sz w:val="22"/>
        </w:rPr>
        <w:t xml:space="preserve"> (oito mil, novecentos e quarenta metros quadrados e quatro decímetros quadrados) de terreno e 2.015,67m</w:t>
      </w:r>
      <w:r w:rsidR="00A0653A">
        <w:rPr>
          <w:rFonts w:cs="Courier New"/>
          <w:color w:val="000000"/>
          <w:sz w:val="22"/>
        </w:rPr>
        <w:t>²</w:t>
      </w:r>
      <w:r w:rsidRPr="0061486F">
        <w:rPr>
          <w:rFonts w:cs="Courier New"/>
          <w:color w:val="000000"/>
          <w:sz w:val="22"/>
        </w:rPr>
        <w:t xml:space="preserve"> (dois mil e quinze metros quadrados e sessenta e sete decímetros quadrados) de área construída, cadastrado no SGI sob nº 1733, conforme identificado no Processo SES-952549/2019.</w:t>
      </w:r>
    </w:p>
    <w:p w:rsidR="0061486F" w:rsidRPr="0061486F" w:rsidRDefault="0061486F" w:rsidP="0061486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Parágrafo único – No imóvel de que trata o “caput” deste artigo encontra-se instalado o Ambulatório Médico de Especialidades Olavo Silva Souza – AME Itu, administrado pela Cruzada Bandeirante São Camilo – Assistência Médico Social, nos termos do contrato de gestão celebrado entre o Estado de São Paulo, por intermédio da Secretaria da Saúde, e a referida organização social de saúde.</w:t>
      </w:r>
    </w:p>
    <w:p w:rsidR="0061486F" w:rsidRPr="0061486F" w:rsidRDefault="0061486F" w:rsidP="0061486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Artigo 2º - A permissão de uso de que trata este decreto será efetivada por meio de termo a ser lavrado pela unidade competente da Procuradoria Geral do Estado, do qual deverão constar todas as condições impostas pela </w:t>
      </w:r>
      <w:proofErr w:type="spellStart"/>
      <w:r w:rsidRPr="0061486F">
        <w:rPr>
          <w:rFonts w:cs="Courier New"/>
          <w:color w:val="000000"/>
          <w:sz w:val="22"/>
        </w:rPr>
        <w:t>permitente</w:t>
      </w:r>
      <w:proofErr w:type="spellEnd"/>
      <w:r w:rsidRPr="0061486F">
        <w:rPr>
          <w:rFonts w:cs="Courier New"/>
          <w:color w:val="000000"/>
          <w:sz w:val="22"/>
        </w:rPr>
        <w:t>.</w:t>
      </w:r>
    </w:p>
    <w:p w:rsidR="0061486F" w:rsidRPr="0061486F" w:rsidRDefault="0061486F" w:rsidP="0061486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3º - Este decreto entra em vigor na data de sua publicação.</w:t>
      </w:r>
    </w:p>
    <w:p w:rsidR="0061486F" w:rsidRPr="0061486F" w:rsidRDefault="0061486F" w:rsidP="0061486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Palácio dos Bandeirantes, 14 de novembro de 2019</w:t>
      </w:r>
    </w:p>
    <w:p w:rsidR="0061486F" w:rsidRPr="0061486F" w:rsidRDefault="0061486F" w:rsidP="0061486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61486F" w:rsidRPr="0061486F" w:rsidSect="000A48D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6F"/>
    <w:rsid w:val="0061486F"/>
    <w:rsid w:val="00A0653A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70D5-66F4-4C2B-9C13-95D8B086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2019-11-18T13:01:00Z</dcterms:created>
  <dcterms:modified xsi:type="dcterms:W3CDTF">2019-11-18T13:03:00Z</dcterms:modified>
</cp:coreProperties>
</file>