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7858" w14:textId="2FDC7007" w:rsidR="00054A4B" w:rsidRDefault="00054A4B" w:rsidP="00054A4B">
      <w:pPr>
        <w:autoSpaceDE w:val="0"/>
        <w:autoSpaceDN w:val="0"/>
        <w:adjustRightInd w:val="0"/>
        <w:spacing w:after="12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DECRETO Nº 66.772, DE 24 DE MAIO DE 2022</w:t>
      </w:r>
    </w:p>
    <w:p w14:paraId="659BD3BA" w14:textId="6EAE2CFA" w:rsidR="00054A4B" w:rsidRDefault="00054A4B" w:rsidP="00054A4B">
      <w:pPr>
        <w:autoSpaceDE w:val="0"/>
        <w:autoSpaceDN w:val="0"/>
        <w:adjustRightInd w:val="0"/>
        <w:spacing w:after="120" w:line="240" w:lineRule="auto"/>
        <w:ind w:left="3686"/>
        <w:rPr>
          <w:rFonts w:ascii="Helvetica" w:hAnsi="Helvetica" w:cs="Helvetica"/>
          <w:color w:val="00000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Regulamenta a Bonificação por Resultados - BR, instituída pela Lei Complementar nº 1.361, de 21 de outubro de 2021, e dá providências correlatas</w:t>
      </w:r>
    </w:p>
    <w:p w14:paraId="15AFB0EF" w14:textId="51E1FC60" w:rsidR="00054A4B" w:rsidRDefault="00054A4B" w:rsidP="00054A4B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RODRIGO GARCIA, GOVERNADOR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PAULO, no uso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legais,</w:t>
      </w:r>
    </w:p>
    <w:p w14:paraId="102384A3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Decreta:</w:t>
      </w:r>
    </w:p>
    <w:p w14:paraId="3DA42374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5CF0E27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Preliminares</w:t>
      </w:r>
    </w:p>
    <w:p w14:paraId="202DF54F" w14:textId="68DC41C4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Este decreto regulamenta 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2021, que institui 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a ser paga aos servidores em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nas Secretarias de Estado, na Procuradoria Geral do Estado, na Controladoria Geral do Estado e nas Autarquias, observado o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do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mencionada lei complementar.</w:t>
      </w:r>
    </w:p>
    <w:p w14:paraId="1E28A301" w14:textId="64D3D9D3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 constitui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pecuni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eventual, desvinculada dos vencimentos ou sal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do servidor, que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paga em conformidade com o cumprimento de metas fixadas pela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nos termos do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 .</w:t>
      </w:r>
    </w:p>
    <w:p w14:paraId="180225E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instrumento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por resultados, decorrente da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um conjunto de regras e mecanismos de incentivo que, por meio da remunera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vari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vel, tem por objetivo:</w:t>
      </w:r>
    </w:p>
    <w:p w14:paraId="25749570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promover a melhoria na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autarquias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qualidade, efici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efic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cia e efetividade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prestados;</w:t>
      </w:r>
    </w:p>
    <w:p w14:paraId="0495BBF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garantir o alinhamento da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autarquias aos objetivos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governamentais;</w:t>
      </w:r>
    </w:p>
    <w:p w14:paraId="7F5890C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incentivar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mecanismos de monitoramento 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governamental;</w:t>
      </w:r>
    </w:p>
    <w:p w14:paraId="03B6F5EB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fortalecer a transpar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a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prioridades governamentais aos servidores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blicos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sociedade paulista;</w:t>
      </w:r>
    </w:p>
    <w:p w14:paraId="1D04E0C3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promover 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organizacional baseada em evid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ncias.</w:t>
      </w:r>
    </w:p>
    <w:p w14:paraId="5F2F48A4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 compete:</w:t>
      </w:r>
    </w:p>
    <w:p w14:paraId="3402B770" w14:textId="2E585F1A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Secretarias de Estado,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Procuradoria Geral do Estado,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Controladoria Geral do Estado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Autarquias,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previstos no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674400D4" w14:textId="0F452E0F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a que se refere 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36E0A73F" w14:textId="6C049F1B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-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de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 de cada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autarquia, a que se refere 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637CFAB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ao Departamento de Desenvolvimento Institucional, da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da Secretaria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o.</w:t>
      </w:r>
    </w:p>
    <w:p w14:paraId="4CAC4994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088F849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BR</w:t>
      </w:r>
    </w:p>
    <w:p w14:paraId="04DE55D2" w14:textId="0858CEB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de que trata 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2021,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colegiado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>, de natureza deliberativa e consultiva, com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08F1F45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assessorar o Governador do Estado nos assuntos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BR;</w:t>
      </w:r>
    </w:p>
    <w:p w14:paraId="6DAF8CE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definir os indicadores globais, seus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rios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respectivas metas, a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resultados e a periodicidade de pagamento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mediante proposta da autoridade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xima de cada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autarquia;</w:t>
      </w:r>
    </w:p>
    <w:p w14:paraId="02BE71C3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atestar o cumprimento das diretrizes de observ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obrigat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ria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autarquias, para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 em cada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cio;</w:t>
      </w:r>
    </w:p>
    <w:p w14:paraId="5F1EFD83" w14:textId="51FEF85A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disciplinar 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caracterizam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ordem conjuntural, independentes da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Estado, que interferem na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resultados das metas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e autarquias,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42F062DC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aprovar os resultados apurados,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BR;</w:t>
      </w:r>
    </w:p>
    <w:p w14:paraId="1B0D5B5B" w14:textId="3D8A858A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definir 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termos em que o servidor afastado com fundamento na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343, de 6 de janeiro de 1984, far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jus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11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6A7665D5" w14:textId="0631C7BE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VII- deliberar sobre o pagamento do adicional, a 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de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BR, de que trata 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10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5B2D89EC" w14:textId="3EC877E0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VIII- sugerir aos titulares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dirigentes de autarquias regras gerais para a interposi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previstos no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do 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7D111200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IX - editar delibera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veiculando normas complementares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inclusive com 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fluxo administrativo de apresenta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propostas de pactua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resultados.</w:t>
      </w:r>
    </w:p>
    <w:p w14:paraId="12EC801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a que se refere o 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decreto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composta pelos seguintes membros:</w:t>
      </w:r>
    </w:p>
    <w:p w14:paraId="15FAB00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 -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de Or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amento e Gest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o, que a presidir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;</w:t>
      </w:r>
    </w:p>
    <w:p w14:paraId="4D3F9C76" w14:textId="2BAB9A8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67.468,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fevereiro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C62433F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Secret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rio-Chefe da Casa Civil, que a presidir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; (NR)</w:t>
      </w:r>
    </w:p>
    <w:p w14:paraId="00BA7C5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da Fazenda e Planejamento;</w:t>
      </w:r>
    </w:p>
    <w:p w14:paraId="0D40CEC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III-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de Governo.</w:t>
      </w:r>
    </w:p>
    <w:p w14:paraId="0A49727A" w14:textId="7153F1D3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67.468,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fevereiro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EB96A8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Secret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 de Gest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e Governo Digital. (NR)</w:t>
      </w:r>
    </w:p>
    <w:p w14:paraId="6A399C91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Em suas aus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ou impedimentos, os membros titulares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substitu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dos pelos respectivos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Executivos ou, em sua falta, pelos Chefes de Gabinete.</w:t>
      </w:r>
    </w:p>
    <w:p w14:paraId="3F385A11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contar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 assessoramento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com a finalidade de secretariar e subsidiar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>.</w:t>
      </w:r>
    </w:p>
    <w:p w14:paraId="6FE40D8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1AE7B53C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de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</w:t>
      </w:r>
    </w:p>
    <w:p w14:paraId="46207379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Compete aos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de Estado, ao Procurador Geral do Estado, ao Controlador Geral do Estado e aos dirigentes de Autarquias,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suas respectivas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de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de que trata o inciso III do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decreto, que ter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5FAB708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assessorar o titular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ou dirigente de autarquia nos assuntos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BR;</w:t>
      </w:r>
    </w:p>
    <w:p w14:paraId="5E4C9215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coordenar os estudos, os trabalhos e as negocia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internas para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e atividades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indicadores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ficos, metas mensur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veis,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rios de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sua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para cada unidade administrativa vinculada, e linhas de base a serem propostas ao titular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dirigente de autarquia;</w:t>
      </w:r>
    </w:p>
    <w:p w14:paraId="3A8D2A3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instruir os processos de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indicadores, metas e linhas de base, e de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resultados,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autarquia;</w:t>
      </w:r>
    </w:p>
    <w:p w14:paraId="549939C0" w14:textId="3C71221D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garantir o alinhamento dos indicadores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ficos, quando utilizados, com os indicadores globais e as respectivas metas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ou autarquia,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15495651" w14:textId="5B36931E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subsidiar o titular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dirigente de autarquia com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indicadores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ficos e respectivas metas, nos termos do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3981138E" w14:textId="57B6C4E8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realizar a apura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resultado dos indicadores 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ou autarquia,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2021;</w:t>
      </w:r>
    </w:p>
    <w:p w14:paraId="27D7F5EB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VII- atuar como representante 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autarquia perante o Departamento de Desenvolvimento Institucional, da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da Secretaria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e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BR;</w:t>
      </w:r>
    </w:p>
    <w:p w14:paraId="23020F3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VIII- auxiliar o titular do respectivo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o dirigente de autarquia na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regras para a interposi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sobre os resultados alcan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ados pelo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autarquia, seu julgamento e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correlatas, observado o disposto no inciso VII do 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decreto.</w:t>
      </w:r>
    </w:p>
    <w:p w14:paraId="210E787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43302BA5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Desenvolvimento Institucional</w:t>
      </w:r>
    </w:p>
    <w:p w14:paraId="2A073E8C" w14:textId="19ACDE69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Ao Departamento de Desenvolvimento Institucional, da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da Secretaria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compete, para fins da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 de que trata este decreto,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previstas no inciso VI do artigo 51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66.017, de 15 de setembro de 2021.</w:t>
      </w:r>
    </w:p>
    <w:p w14:paraId="72F74005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126004B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Indicadores e Metas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</w:t>
      </w:r>
    </w:p>
    <w:p w14:paraId="08A2A97F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10 - As metas para os indicadores globais e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definidas para o per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odo de um ano, coincidente com o ano civil.</w:t>
      </w:r>
    </w:p>
    <w:p w14:paraId="634D10A7" w14:textId="17DD2BBA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As metas a serem fixadas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evoluir positivamente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mesmos indicadores do per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odo imediatamente anterior ao de sua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conforme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 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 de 21 de outubro de 2021.</w:t>
      </w:r>
    </w:p>
    <w:p w14:paraId="1E84B441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11 - As propostas de pactua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indicadores e metas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 submetidas pelos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de Estado, pelo Procurador Geral do Estado e pelo Controlador Geral do Estado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dia 31 de janeiro de cada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cio.</w:t>
      </w:r>
    </w:p>
    <w:p w14:paraId="6403F66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indicadores e metas das autarquias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apresentados pelo respectivo dirigente ao titular da Secretaria de vincula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para o fim previsto no "caput" deste artigo.</w:t>
      </w:r>
    </w:p>
    <w:p w14:paraId="0711CB7B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far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jus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autarquias que:</w:t>
      </w:r>
    </w:p>
    <w:p w14:paraId="50B7E847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apresentarem suas propostas no prazo definido no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deste artigo;</w:t>
      </w:r>
    </w:p>
    <w:p w14:paraId="3A56C748" w14:textId="1AE34049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apresentarem propostas de indicadores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atendam aos requisitos dispostos no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2021.</w:t>
      </w:r>
    </w:p>
    <w:p w14:paraId="2E27E6A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4BC96CAA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Montante Global para Pagamento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</w:t>
      </w:r>
    </w:p>
    <w:p w14:paraId="095A8C3B" w14:textId="1B25EF76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12 - O montante global anual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valor das dota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previstas, no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estadual, para pagamento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nos termos do inciso IX do 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2021.</w:t>
      </w:r>
    </w:p>
    <w:p w14:paraId="71C25812" w14:textId="19604B86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13 - O percentual a ser aplicado sobre o somat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da retribui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mensal no per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odo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fixado, anualmente, em decreto,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10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2021.</w:t>
      </w:r>
    </w:p>
    <w:p w14:paraId="47B9A3EC" w14:textId="1E3E1C5D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14 -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 definir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 percentual de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adicional de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20% (vinte por cento) do valor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BR, nos termos do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10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2021.</w:t>
      </w:r>
    </w:p>
    <w:p w14:paraId="37D27877" w14:textId="4FD2D69A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15 - O resultado da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percentuais identificados nos artigos 13 e 14 deste decreto,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cada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ou autarquia, limitar-se-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ao montante global anual, devendo os referidos percentuais, se for o caso, serem ajustados por meio de delibera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de forma a adequ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-los ao montante fixado, conforme disposto no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10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 de 21 de outubro de 2021.</w:t>
      </w:r>
    </w:p>
    <w:p w14:paraId="20643E01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40AB7EDC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Finais</w:t>
      </w:r>
    </w:p>
    <w:p w14:paraId="0E2E973D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16 -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vedado o pagamento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nos termos deste decreto, aos:</w:t>
      </w:r>
    </w:p>
    <w:p w14:paraId="2C6CC66B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servidores que percebam vantagens de mesma natureza;</w:t>
      </w:r>
    </w:p>
    <w:p w14:paraId="6404C6BE" w14:textId="667FC256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servidores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e entidades a que se refere 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2021, afastados para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os, entidades ou Poderes, de qualquer dos entes federativos, salvo nas hip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teses previstas naquela lei complementar;</w:t>
      </w:r>
    </w:p>
    <w:p w14:paraId="264958FE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aposentados e pensionistas.</w:t>
      </w:r>
    </w:p>
    <w:p w14:paraId="66E7C650" w14:textId="4E4F48C4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17 - A manipula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 o prop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sito de alterar o resultado das avalia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fins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por Resultados - BR de que trata este decreto, </w:t>
      </w:r>
      <w:r>
        <w:rPr>
          <w:rFonts w:ascii="Helvetica" w:hAnsi="Helvetica" w:cs="Helvetica"/>
          <w:color w:val="000000"/>
        </w:rPr>
        <w:lastRenderedPageBreak/>
        <w:t>conforme o artigo 13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1.361, de 21 de outubro de 2021, caracteriza procedimento irregular de natureza grave, a ser apurado mediante procedimento disciplinar, assegurados o direito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ampla defesa e ao contradit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rio, na forma da lei.</w:t>
      </w:r>
    </w:p>
    <w:p w14:paraId="64AFD42F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18 - Este decreto e suas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transit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rias entram em vigor na data da sua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ficando revogadas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em contr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em especial:</w:t>
      </w:r>
    </w:p>
    <w:p w14:paraId="486C0935" w14:textId="52A753C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54.043, de 20 de fevereiro de 2009;</w:t>
      </w:r>
    </w:p>
    <w:p w14:paraId="73AA12F0" w14:textId="7845EB8E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54.104, de 12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2009;</w:t>
      </w:r>
    </w:p>
    <w:p w14:paraId="5EA5757A" w14:textId="2D6AA6DD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56.125, de 23 de agosto de 2010.</w:t>
      </w:r>
    </w:p>
    <w:p w14:paraId="0C989F91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Transit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rias</w:t>
      </w:r>
    </w:p>
    <w:p w14:paraId="562E33C6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 atribu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da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da Bonifica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por Resultados - BR, em car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ter excepcional, a ratifica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das propostas de indicadores de metas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autarquias para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2021, desde que:</w:t>
      </w:r>
    </w:p>
    <w:p w14:paraId="45851250" w14:textId="0CB10D5F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atendam ao disposto no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65.463, de 12 de janeiro de 2021;</w:t>
      </w:r>
    </w:p>
    <w:p w14:paraId="1D1C69AC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haja disponibilidade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para este fim.</w:t>
      </w:r>
    </w:p>
    <w:p w14:paraId="660EA075" w14:textId="77777777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prazo previsto no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artigo 11 deste decreto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, para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2022, de 30 (trinta) dias, a contar da data da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deste decreto.</w:t>
      </w:r>
    </w:p>
    <w:p w14:paraId="5A2E9274" w14:textId="7F5A9DE5" w:rsidR="00054A4B" w:rsidRPr="00204779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204779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04779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04779">
        <w:rPr>
          <w:rFonts w:ascii="Helvetica" w:hAnsi="Helvetica" w:cs="Helvetica"/>
          <w:b/>
          <w:bCs/>
          <w:i/>
          <w:iCs/>
          <w:strike/>
          <w:color w:val="000000"/>
        </w:rPr>
        <w:t>) Acrescentado pelo Decreto n</w:t>
      </w:r>
      <w:r w:rsidRPr="00204779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04779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67.468, de 1</w:t>
      </w:r>
      <w:r w:rsidRPr="00204779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04779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de fevereiro de 2023 (art.3</w:t>
      </w:r>
      <w:r w:rsidRPr="00204779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04779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204779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47B53FD6" w14:textId="77777777" w:rsidR="00054A4B" w:rsidRPr="00204779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204779">
        <w:rPr>
          <w:rFonts w:ascii="Helvetica" w:hAnsi="Helvetica" w:cs="Helvetica"/>
          <w:strike/>
          <w:color w:val="FF0000"/>
        </w:rPr>
        <w:t>Artigo 3</w:t>
      </w:r>
      <w:r w:rsidRPr="00204779">
        <w:rPr>
          <w:rFonts w:ascii="Arial" w:hAnsi="Arial" w:cs="Arial"/>
          <w:strike/>
          <w:color w:val="FF0000"/>
        </w:rPr>
        <w:t>°</w:t>
      </w:r>
      <w:r w:rsidRPr="00204779">
        <w:rPr>
          <w:rFonts w:ascii="Helvetica" w:hAnsi="Helvetica" w:cs="Helvetica"/>
          <w:strike/>
          <w:color w:val="FF0000"/>
        </w:rPr>
        <w:t xml:space="preserve"> - O prazo previsto no "caput" do artigo 11 deste decreto ser</w:t>
      </w:r>
      <w:r w:rsidRPr="00204779">
        <w:rPr>
          <w:rFonts w:ascii="Arial" w:hAnsi="Arial" w:cs="Arial"/>
          <w:strike/>
          <w:color w:val="FF0000"/>
        </w:rPr>
        <w:t>á</w:t>
      </w:r>
      <w:r w:rsidRPr="00204779">
        <w:rPr>
          <w:rFonts w:ascii="Helvetica" w:hAnsi="Helvetica" w:cs="Helvetica"/>
          <w:strike/>
          <w:color w:val="FF0000"/>
        </w:rPr>
        <w:t>, para o exerc</w:t>
      </w:r>
      <w:r w:rsidRPr="00204779">
        <w:rPr>
          <w:rFonts w:ascii="Arial" w:hAnsi="Arial" w:cs="Arial"/>
          <w:strike/>
          <w:color w:val="FF0000"/>
        </w:rPr>
        <w:t>í</w:t>
      </w:r>
      <w:r w:rsidRPr="00204779">
        <w:rPr>
          <w:rFonts w:ascii="Helvetica" w:hAnsi="Helvetica" w:cs="Helvetica"/>
          <w:strike/>
          <w:color w:val="FF0000"/>
        </w:rPr>
        <w:t>cio de 2023, o dia 31 de mar</w:t>
      </w:r>
      <w:r w:rsidRPr="00204779">
        <w:rPr>
          <w:rFonts w:ascii="Arial" w:hAnsi="Arial" w:cs="Arial"/>
          <w:strike/>
          <w:color w:val="FF0000"/>
        </w:rPr>
        <w:t>ç</w:t>
      </w:r>
      <w:r w:rsidRPr="00204779">
        <w:rPr>
          <w:rFonts w:ascii="Helvetica" w:hAnsi="Helvetica" w:cs="Helvetica"/>
          <w:strike/>
          <w:color w:val="FF0000"/>
        </w:rPr>
        <w:t>o de 2023.</w:t>
      </w:r>
    </w:p>
    <w:p w14:paraId="4D627BDB" w14:textId="7FA3DC4C" w:rsidR="00204779" w:rsidRDefault="00204779" w:rsidP="0020477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67.842, de 27 de julho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CA23F4C" w14:textId="563663EA" w:rsidR="00204779" w:rsidRDefault="00204779" w:rsidP="0020477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FF"/>
        </w:rPr>
        <w:t>Artigo 3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- O prazo previsto no "caput" do artigo 11 deste decreto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para o exerc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cio de 2023, o dia 29 de setembro de 2023. (NR)</w:t>
      </w:r>
    </w:p>
    <w:p w14:paraId="0F5ECA77" w14:textId="59611652" w:rsidR="00054A4B" w:rsidRDefault="00054A4B" w:rsidP="00054A4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Pal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cio dos Bandeirantes, 24 de maio de 2022</w:t>
      </w:r>
    </w:p>
    <w:p w14:paraId="58A66D87" w14:textId="4289E2EA" w:rsidR="00461050" w:rsidRDefault="00054A4B" w:rsidP="00054A4B">
      <w:pPr>
        <w:ind w:firstLine="1418"/>
      </w:pPr>
      <w:r>
        <w:rPr>
          <w:rFonts w:ascii="Helvetica" w:hAnsi="Helvetica" w:cs="Helvetica"/>
          <w:color w:val="000000"/>
        </w:rPr>
        <w:t>RODRIGO GARCIA</w:t>
      </w:r>
    </w:p>
    <w:sectPr w:rsidR="00461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B"/>
    <w:rsid w:val="00054A4B"/>
    <w:rsid w:val="00204779"/>
    <w:rsid w:val="004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826"/>
  <w15:chartTrackingRefBased/>
  <w15:docId w15:val="{C4DF3874-52F3-4626-A007-CF64BC2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2028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2023-02-02T14:47:00Z</dcterms:created>
  <dcterms:modified xsi:type="dcterms:W3CDTF">2023-07-28T14:14:00Z</dcterms:modified>
</cp:coreProperties>
</file>