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0A434" w14:textId="77777777" w:rsidR="000C5125" w:rsidRPr="002139DB" w:rsidRDefault="000C5125" w:rsidP="002139D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139D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139DB">
        <w:rPr>
          <w:rFonts w:ascii="Calibri" w:hAnsi="Calibri" w:cs="Calibri"/>
          <w:b/>
          <w:bCs/>
          <w:sz w:val="22"/>
          <w:szCs w:val="22"/>
        </w:rPr>
        <w:t>º</w:t>
      </w:r>
      <w:r w:rsidRPr="002139DB">
        <w:rPr>
          <w:rFonts w:ascii="Helvetica" w:hAnsi="Helvetica" w:cs="Courier New"/>
          <w:b/>
          <w:bCs/>
          <w:sz w:val="22"/>
          <w:szCs w:val="22"/>
        </w:rPr>
        <w:t xml:space="preserve"> 67.141, DE 30 DE SETEMBRO DE 2022</w:t>
      </w:r>
    </w:p>
    <w:p w14:paraId="7AC82924" w14:textId="77777777" w:rsidR="000C5125" w:rsidRPr="00677DBE" w:rsidRDefault="000C5125" w:rsidP="002139D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77DBE">
        <w:rPr>
          <w:rFonts w:ascii="Helvetica" w:hAnsi="Helvetica" w:cs="Courier New"/>
          <w:sz w:val="22"/>
          <w:szCs w:val="22"/>
        </w:rPr>
        <w:t>Declara de utilidade p</w:t>
      </w:r>
      <w:r w:rsidRPr="00677DBE">
        <w:rPr>
          <w:rFonts w:ascii="Calibri" w:hAnsi="Calibri" w:cs="Calibri"/>
          <w:sz w:val="22"/>
          <w:szCs w:val="22"/>
        </w:rPr>
        <w:t>ú</w:t>
      </w:r>
      <w:r w:rsidRPr="00677DBE">
        <w:rPr>
          <w:rFonts w:ascii="Helvetica" w:hAnsi="Helvetica" w:cs="Courier New"/>
          <w:sz w:val="22"/>
          <w:szCs w:val="22"/>
        </w:rPr>
        <w:t>blica, para fins de institui</w:t>
      </w:r>
      <w:r w:rsidRPr="00677DBE">
        <w:rPr>
          <w:rFonts w:ascii="Calibri" w:hAnsi="Calibri" w:cs="Calibri"/>
          <w:sz w:val="22"/>
          <w:szCs w:val="22"/>
        </w:rPr>
        <w:t>çã</w:t>
      </w:r>
      <w:r w:rsidRPr="00677DBE">
        <w:rPr>
          <w:rFonts w:ascii="Helvetica" w:hAnsi="Helvetica" w:cs="Courier New"/>
          <w:sz w:val="22"/>
          <w:szCs w:val="22"/>
        </w:rPr>
        <w:t>o de servid</w:t>
      </w:r>
      <w:r w:rsidRPr="00677DBE">
        <w:rPr>
          <w:rFonts w:ascii="Calibri" w:hAnsi="Calibri" w:cs="Calibri"/>
          <w:sz w:val="22"/>
          <w:szCs w:val="22"/>
        </w:rPr>
        <w:t>ã</w:t>
      </w:r>
      <w:r w:rsidRPr="00677DBE">
        <w:rPr>
          <w:rFonts w:ascii="Helvetica" w:hAnsi="Helvetica" w:cs="Courier New"/>
          <w:sz w:val="22"/>
          <w:szCs w:val="22"/>
        </w:rPr>
        <w:t>o administrativa pela Companhia de Saneamento B</w:t>
      </w:r>
      <w:r w:rsidRPr="00677DBE">
        <w:rPr>
          <w:rFonts w:ascii="Calibri" w:hAnsi="Calibri" w:cs="Calibri"/>
          <w:sz w:val="22"/>
          <w:szCs w:val="22"/>
        </w:rPr>
        <w:t>á</w:t>
      </w:r>
      <w:r w:rsidRPr="00677DBE">
        <w:rPr>
          <w:rFonts w:ascii="Helvetica" w:hAnsi="Helvetica" w:cs="Courier New"/>
          <w:sz w:val="22"/>
          <w:szCs w:val="22"/>
        </w:rPr>
        <w:t>sico do Estado de S</w:t>
      </w:r>
      <w:r w:rsidRPr="00677DBE">
        <w:rPr>
          <w:rFonts w:ascii="Calibri" w:hAnsi="Calibri" w:cs="Calibri"/>
          <w:sz w:val="22"/>
          <w:szCs w:val="22"/>
        </w:rPr>
        <w:t>ã</w:t>
      </w:r>
      <w:r w:rsidRPr="00677DBE">
        <w:rPr>
          <w:rFonts w:ascii="Helvetica" w:hAnsi="Helvetica" w:cs="Courier New"/>
          <w:sz w:val="22"/>
          <w:szCs w:val="22"/>
        </w:rPr>
        <w:t>o Paulo - SABESP, a faixa de terra necess</w:t>
      </w:r>
      <w:r w:rsidRPr="00677DBE">
        <w:rPr>
          <w:rFonts w:ascii="Calibri" w:hAnsi="Calibri" w:cs="Calibri"/>
          <w:sz w:val="22"/>
          <w:szCs w:val="22"/>
        </w:rPr>
        <w:t>á</w:t>
      </w:r>
      <w:r w:rsidRPr="00677DBE">
        <w:rPr>
          <w:rFonts w:ascii="Helvetica" w:hAnsi="Helvetica" w:cs="Courier New"/>
          <w:sz w:val="22"/>
          <w:szCs w:val="22"/>
        </w:rPr>
        <w:t xml:space="preserve">ria </w:t>
      </w:r>
      <w:r w:rsidRPr="00677DBE">
        <w:rPr>
          <w:rFonts w:ascii="Calibri" w:hAnsi="Calibri" w:cs="Calibri"/>
          <w:sz w:val="22"/>
          <w:szCs w:val="22"/>
        </w:rPr>
        <w:t>à</w:t>
      </w:r>
      <w:r w:rsidRPr="00677DBE">
        <w:rPr>
          <w:rFonts w:ascii="Helvetica" w:hAnsi="Helvetica" w:cs="Courier New"/>
          <w:sz w:val="22"/>
          <w:szCs w:val="22"/>
        </w:rPr>
        <w:t xml:space="preserve"> implanta</w:t>
      </w:r>
      <w:r w:rsidRPr="00677DBE">
        <w:rPr>
          <w:rFonts w:ascii="Calibri" w:hAnsi="Calibri" w:cs="Calibri"/>
          <w:sz w:val="22"/>
          <w:szCs w:val="22"/>
        </w:rPr>
        <w:t>çã</w:t>
      </w:r>
      <w:r w:rsidRPr="00677DBE">
        <w:rPr>
          <w:rFonts w:ascii="Helvetica" w:hAnsi="Helvetica" w:cs="Courier New"/>
          <w:sz w:val="22"/>
          <w:szCs w:val="22"/>
        </w:rPr>
        <w:t>o de rede coletora de esgoto, parte integrante do Sistema de Esgotamento Sanit</w:t>
      </w:r>
      <w:r w:rsidRPr="00677DBE">
        <w:rPr>
          <w:rFonts w:ascii="Calibri" w:hAnsi="Calibri" w:cs="Calibri"/>
          <w:sz w:val="22"/>
          <w:szCs w:val="22"/>
        </w:rPr>
        <w:t>á</w:t>
      </w:r>
      <w:r w:rsidRPr="00677DBE">
        <w:rPr>
          <w:rFonts w:ascii="Helvetica" w:hAnsi="Helvetica" w:cs="Courier New"/>
          <w:sz w:val="22"/>
          <w:szCs w:val="22"/>
        </w:rPr>
        <w:t xml:space="preserve">rio </w:t>
      </w:r>
      <w:r w:rsidRPr="00677DBE">
        <w:rPr>
          <w:rFonts w:ascii="Calibri" w:hAnsi="Calibri" w:cs="Calibri"/>
          <w:sz w:val="22"/>
          <w:szCs w:val="22"/>
        </w:rPr>
        <w:t>–</w:t>
      </w:r>
      <w:r w:rsidRPr="00677DBE">
        <w:rPr>
          <w:rFonts w:ascii="Helvetica" w:hAnsi="Helvetica" w:cs="Courier New"/>
          <w:sz w:val="22"/>
          <w:szCs w:val="22"/>
        </w:rPr>
        <w:t xml:space="preserve"> S.E.S., em Guaianazes, Munic</w:t>
      </w:r>
      <w:r w:rsidRPr="00677DBE">
        <w:rPr>
          <w:rFonts w:ascii="Calibri" w:hAnsi="Calibri" w:cs="Calibri"/>
          <w:sz w:val="22"/>
          <w:szCs w:val="22"/>
        </w:rPr>
        <w:t>í</w:t>
      </w:r>
      <w:r w:rsidRPr="00677DBE">
        <w:rPr>
          <w:rFonts w:ascii="Helvetica" w:hAnsi="Helvetica" w:cs="Courier New"/>
          <w:sz w:val="22"/>
          <w:szCs w:val="22"/>
        </w:rPr>
        <w:t>pio de S</w:t>
      </w:r>
      <w:r w:rsidRPr="00677DBE">
        <w:rPr>
          <w:rFonts w:ascii="Calibri" w:hAnsi="Calibri" w:cs="Calibri"/>
          <w:sz w:val="22"/>
          <w:szCs w:val="22"/>
        </w:rPr>
        <w:t>ã</w:t>
      </w:r>
      <w:r w:rsidRPr="00677DBE">
        <w:rPr>
          <w:rFonts w:ascii="Helvetica" w:hAnsi="Helvetica" w:cs="Courier New"/>
          <w:sz w:val="22"/>
          <w:szCs w:val="22"/>
        </w:rPr>
        <w:t>o Paulo, e d</w:t>
      </w:r>
      <w:r w:rsidRPr="00677DBE">
        <w:rPr>
          <w:rFonts w:ascii="Calibri" w:hAnsi="Calibri" w:cs="Calibri"/>
          <w:sz w:val="22"/>
          <w:szCs w:val="22"/>
        </w:rPr>
        <w:t>á</w:t>
      </w:r>
      <w:r w:rsidRPr="00677DBE">
        <w:rPr>
          <w:rFonts w:ascii="Helvetica" w:hAnsi="Helvetica" w:cs="Courier New"/>
          <w:sz w:val="22"/>
          <w:szCs w:val="22"/>
        </w:rPr>
        <w:t xml:space="preserve"> provid</w:t>
      </w:r>
      <w:r w:rsidRPr="00677DBE">
        <w:rPr>
          <w:rFonts w:ascii="Calibri" w:hAnsi="Calibri" w:cs="Calibri"/>
          <w:sz w:val="22"/>
          <w:szCs w:val="22"/>
        </w:rPr>
        <w:t>ê</w:t>
      </w:r>
      <w:r w:rsidRPr="00677DBE">
        <w:rPr>
          <w:rFonts w:ascii="Helvetica" w:hAnsi="Helvetica" w:cs="Courier New"/>
          <w:sz w:val="22"/>
          <w:szCs w:val="22"/>
        </w:rPr>
        <w:t>ncias correlatas</w:t>
      </w:r>
    </w:p>
    <w:p w14:paraId="6BDF4A81" w14:textId="5FFF0977" w:rsidR="000C5125" w:rsidRPr="00677DBE" w:rsidRDefault="000C5125" w:rsidP="000C51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DBE">
        <w:rPr>
          <w:rFonts w:ascii="Helvetica" w:hAnsi="Helvetica" w:cs="Courier New"/>
          <w:sz w:val="22"/>
          <w:szCs w:val="22"/>
        </w:rPr>
        <w:t xml:space="preserve">RODRIGO GARCIA, </w:t>
      </w:r>
      <w:r w:rsidR="002139DB" w:rsidRPr="00677DBE">
        <w:rPr>
          <w:rFonts w:ascii="Helvetica" w:hAnsi="Helvetica" w:cs="Courier New"/>
          <w:sz w:val="22"/>
          <w:szCs w:val="22"/>
        </w:rPr>
        <w:t>GOVERNADOR DO ESTADO DE S</w:t>
      </w:r>
      <w:r w:rsidR="002139DB" w:rsidRPr="00677DBE">
        <w:rPr>
          <w:rFonts w:ascii="Calibri" w:hAnsi="Calibri" w:cs="Calibri"/>
          <w:sz w:val="22"/>
          <w:szCs w:val="22"/>
        </w:rPr>
        <w:t>Ã</w:t>
      </w:r>
      <w:r w:rsidR="002139DB" w:rsidRPr="00677DBE">
        <w:rPr>
          <w:rFonts w:ascii="Helvetica" w:hAnsi="Helvetica" w:cs="Courier New"/>
          <w:sz w:val="22"/>
          <w:szCs w:val="22"/>
        </w:rPr>
        <w:t>O PAULO</w:t>
      </w:r>
      <w:r w:rsidRPr="00677DBE">
        <w:rPr>
          <w:rFonts w:ascii="Helvetica" w:hAnsi="Helvetica" w:cs="Courier New"/>
          <w:sz w:val="22"/>
          <w:szCs w:val="22"/>
        </w:rPr>
        <w:t>, no uso de suas atribui</w:t>
      </w:r>
      <w:r w:rsidRPr="00677DBE">
        <w:rPr>
          <w:rFonts w:ascii="Calibri" w:hAnsi="Calibri" w:cs="Calibri"/>
          <w:sz w:val="22"/>
          <w:szCs w:val="22"/>
        </w:rPr>
        <w:t>çõ</w:t>
      </w:r>
      <w:r w:rsidRPr="00677DBE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677DBE">
        <w:rPr>
          <w:rFonts w:ascii="Calibri" w:hAnsi="Calibri" w:cs="Calibri"/>
          <w:sz w:val="22"/>
          <w:szCs w:val="22"/>
        </w:rPr>
        <w:t>º</w:t>
      </w:r>
      <w:r w:rsidRPr="00677DBE">
        <w:rPr>
          <w:rFonts w:ascii="Helvetica" w:hAnsi="Helvetica" w:cs="Courier New"/>
          <w:sz w:val="22"/>
          <w:szCs w:val="22"/>
        </w:rPr>
        <w:t>, 6</w:t>
      </w:r>
      <w:r w:rsidRPr="00677DBE">
        <w:rPr>
          <w:rFonts w:ascii="Calibri" w:hAnsi="Calibri" w:cs="Calibri"/>
          <w:sz w:val="22"/>
          <w:szCs w:val="22"/>
        </w:rPr>
        <w:t>º</w:t>
      </w:r>
      <w:r w:rsidRPr="00677DBE">
        <w:rPr>
          <w:rFonts w:ascii="Helvetica" w:hAnsi="Helvetica" w:cs="Courier New"/>
          <w:sz w:val="22"/>
          <w:szCs w:val="22"/>
        </w:rPr>
        <w:t xml:space="preserve"> e 40</w:t>
      </w:r>
      <w:r w:rsidRPr="00677DBE">
        <w:rPr>
          <w:rFonts w:ascii="Calibri" w:hAnsi="Calibri" w:cs="Calibri"/>
          <w:sz w:val="22"/>
          <w:szCs w:val="22"/>
        </w:rPr>
        <w:t>°</w:t>
      </w:r>
      <w:r w:rsidRPr="00677DBE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677DBE">
        <w:rPr>
          <w:rFonts w:ascii="Calibri" w:hAnsi="Calibri" w:cs="Calibri"/>
          <w:sz w:val="22"/>
          <w:szCs w:val="22"/>
        </w:rPr>
        <w:t>º</w:t>
      </w:r>
      <w:r w:rsidRPr="00677DBE">
        <w:rPr>
          <w:rFonts w:ascii="Helvetica" w:hAnsi="Helvetica" w:cs="Courier New"/>
          <w:sz w:val="22"/>
          <w:szCs w:val="22"/>
        </w:rPr>
        <w:t xml:space="preserve"> 3.365, de 21 de junho de 1941,</w:t>
      </w:r>
    </w:p>
    <w:p w14:paraId="703A1D96" w14:textId="77777777" w:rsidR="000C5125" w:rsidRPr="00677DBE" w:rsidRDefault="000C5125" w:rsidP="000C51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DBE">
        <w:rPr>
          <w:rFonts w:ascii="Helvetica" w:hAnsi="Helvetica" w:cs="Courier New"/>
          <w:sz w:val="22"/>
          <w:szCs w:val="22"/>
        </w:rPr>
        <w:t>Decreta:</w:t>
      </w:r>
    </w:p>
    <w:p w14:paraId="008E04E6" w14:textId="77777777" w:rsidR="000C5125" w:rsidRPr="00677DBE" w:rsidRDefault="000C5125" w:rsidP="000C51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DBE">
        <w:rPr>
          <w:rFonts w:ascii="Helvetica" w:hAnsi="Helvetica" w:cs="Courier New"/>
          <w:sz w:val="22"/>
          <w:szCs w:val="22"/>
        </w:rPr>
        <w:t>Artigo 1</w:t>
      </w:r>
      <w:r w:rsidRPr="00677DBE">
        <w:rPr>
          <w:rFonts w:ascii="Calibri" w:hAnsi="Calibri" w:cs="Calibri"/>
          <w:sz w:val="22"/>
          <w:szCs w:val="22"/>
        </w:rPr>
        <w:t>º </w:t>
      </w:r>
      <w:r w:rsidRPr="00677DBE">
        <w:rPr>
          <w:rFonts w:ascii="Helvetica" w:hAnsi="Helvetica" w:cs="Courier New"/>
          <w:sz w:val="22"/>
          <w:szCs w:val="22"/>
        </w:rPr>
        <w:t>- Fica declarada de utilidade p</w:t>
      </w:r>
      <w:r w:rsidRPr="00677DBE">
        <w:rPr>
          <w:rFonts w:ascii="Calibri" w:hAnsi="Calibri" w:cs="Calibri"/>
          <w:sz w:val="22"/>
          <w:szCs w:val="22"/>
        </w:rPr>
        <w:t>ú</w:t>
      </w:r>
      <w:r w:rsidRPr="00677DBE">
        <w:rPr>
          <w:rFonts w:ascii="Helvetica" w:hAnsi="Helvetica" w:cs="Courier New"/>
          <w:sz w:val="22"/>
          <w:szCs w:val="22"/>
        </w:rPr>
        <w:t>blica, para fins de institui</w:t>
      </w:r>
      <w:r w:rsidRPr="00677DBE">
        <w:rPr>
          <w:rFonts w:ascii="Calibri" w:hAnsi="Calibri" w:cs="Calibri"/>
          <w:sz w:val="22"/>
          <w:szCs w:val="22"/>
        </w:rPr>
        <w:t>çã</w:t>
      </w:r>
      <w:r w:rsidRPr="00677DBE">
        <w:rPr>
          <w:rFonts w:ascii="Helvetica" w:hAnsi="Helvetica" w:cs="Courier New"/>
          <w:sz w:val="22"/>
          <w:szCs w:val="22"/>
        </w:rPr>
        <w:t>o de servid</w:t>
      </w:r>
      <w:r w:rsidRPr="00677DBE">
        <w:rPr>
          <w:rFonts w:ascii="Calibri" w:hAnsi="Calibri" w:cs="Calibri"/>
          <w:sz w:val="22"/>
          <w:szCs w:val="22"/>
        </w:rPr>
        <w:t>ã</w:t>
      </w:r>
      <w:r w:rsidRPr="00677DBE">
        <w:rPr>
          <w:rFonts w:ascii="Helvetica" w:hAnsi="Helvetica" w:cs="Courier New"/>
          <w:sz w:val="22"/>
          <w:szCs w:val="22"/>
        </w:rPr>
        <w:t>o administrativa pela Companhia de Saneamento B</w:t>
      </w:r>
      <w:r w:rsidRPr="00677DBE">
        <w:rPr>
          <w:rFonts w:ascii="Calibri" w:hAnsi="Calibri" w:cs="Calibri"/>
          <w:sz w:val="22"/>
          <w:szCs w:val="22"/>
        </w:rPr>
        <w:t>á</w:t>
      </w:r>
      <w:r w:rsidRPr="00677DBE">
        <w:rPr>
          <w:rFonts w:ascii="Helvetica" w:hAnsi="Helvetica" w:cs="Courier New"/>
          <w:sz w:val="22"/>
          <w:szCs w:val="22"/>
        </w:rPr>
        <w:t>sico do Estado de S</w:t>
      </w:r>
      <w:r w:rsidRPr="00677DBE">
        <w:rPr>
          <w:rFonts w:ascii="Calibri" w:hAnsi="Calibri" w:cs="Calibri"/>
          <w:sz w:val="22"/>
          <w:szCs w:val="22"/>
        </w:rPr>
        <w:t>ã</w:t>
      </w:r>
      <w:r w:rsidRPr="00677DBE">
        <w:rPr>
          <w:rFonts w:ascii="Helvetica" w:hAnsi="Helvetica" w:cs="Courier New"/>
          <w:sz w:val="22"/>
          <w:szCs w:val="22"/>
        </w:rPr>
        <w:t>o Paulo - SABESP, empresa concession</w:t>
      </w:r>
      <w:r w:rsidRPr="00677DBE">
        <w:rPr>
          <w:rFonts w:ascii="Calibri" w:hAnsi="Calibri" w:cs="Calibri"/>
          <w:sz w:val="22"/>
          <w:szCs w:val="22"/>
        </w:rPr>
        <w:t>á</w:t>
      </w:r>
      <w:r w:rsidRPr="00677DBE">
        <w:rPr>
          <w:rFonts w:ascii="Helvetica" w:hAnsi="Helvetica" w:cs="Courier New"/>
          <w:sz w:val="22"/>
          <w:szCs w:val="22"/>
        </w:rPr>
        <w:t>ria de servi</w:t>
      </w:r>
      <w:r w:rsidRPr="00677DBE">
        <w:rPr>
          <w:rFonts w:ascii="Calibri" w:hAnsi="Calibri" w:cs="Calibri"/>
          <w:sz w:val="22"/>
          <w:szCs w:val="22"/>
        </w:rPr>
        <w:t>ç</w:t>
      </w:r>
      <w:r w:rsidRPr="00677DBE">
        <w:rPr>
          <w:rFonts w:ascii="Helvetica" w:hAnsi="Helvetica" w:cs="Courier New"/>
          <w:sz w:val="22"/>
          <w:szCs w:val="22"/>
        </w:rPr>
        <w:t>o p</w:t>
      </w:r>
      <w:r w:rsidRPr="00677DBE">
        <w:rPr>
          <w:rFonts w:ascii="Calibri" w:hAnsi="Calibri" w:cs="Calibri"/>
          <w:sz w:val="22"/>
          <w:szCs w:val="22"/>
        </w:rPr>
        <w:t>ú</w:t>
      </w:r>
      <w:r w:rsidRPr="00677DBE">
        <w:rPr>
          <w:rFonts w:ascii="Helvetica" w:hAnsi="Helvetica" w:cs="Courier New"/>
          <w:sz w:val="22"/>
          <w:szCs w:val="22"/>
        </w:rPr>
        <w:t>blico, por via amig</w:t>
      </w:r>
      <w:r w:rsidRPr="00677DBE">
        <w:rPr>
          <w:rFonts w:ascii="Calibri" w:hAnsi="Calibri" w:cs="Calibri"/>
          <w:sz w:val="22"/>
          <w:szCs w:val="22"/>
        </w:rPr>
        <w:t>á</w:t>
      </w:r>
      <w:r w:rsidRPr="00677DBE">
        <w:rPr>
          <w:rFonts w:ascii="Helvetica" w:hAnsi="Helvetica" w:cs="Courier New"/>
          <w:sz w:val="22"/>
          <w:szCs w:val="22"/>
        </w:rPr>
        <w:t>vel ou judicial, a faixa de terra identificada na planta cadastral de c</w:t>
      </w:r>
      <w:r w:rsidRPr="00677DBE">
        <w:rPr>
          <w:rFonts w:ascii="Calibri" w:hAnsi="Calibri" w:cs="Calibri"/>
          <w:sz w:val="22"/>
          <w:szCs w:val="22"/>
        </w:rPr>
        <w:t>ó</w:t>
      </w:r>
      <w:r w:rsidRPr="00677DBE">
        <w:rPr>
          <w:rFonts w:ascii="Helvetica" w:hAnsi="Helvetica" w:cs="Courier New"/>
          <w:sz w:val="22"/>
          <w:szCs w:val="22"/>
        </w:rPr>
        <w:t>digo MLED 96/2021 e no memorial descritivo constantes do Expediente Digital</w:t>
      </w:r>
      <w:r w:rsidRPr="00677DBE">
        <w:rPr>
          <w:rFonts w:ascii="Calibri" w:hAnsi="Calibri" w:cs="Calibri"/>
          <w:sz w:val="22"/>
          <w:szCs w:val="22"/>
        </w:rPr>
        <w:t> </w:t>
      </w:r>
      <w:r w:rsidRPr="00677DBE">
        <w:rPr>
          <w:rFonts w:ascii="Helvetica" w:hAnsi="Helvetica" w:cs="Courier New"/>
          <w:sz w:val="22"/>
          <w:szCs w:val="22"/>
        </w:rPr>
        <w:t>SABESP-EXP-2022/00015, referente ao cadastro Sabesp n</w:t>
      </w:r>
      <w:r w:rsidRPr="00677DBE">
        <w:rPr>
          <w:rFonts w:ascii="Calibri" w:hAnsi="Calibri" w:cs="Calibri"/>
          <w:sz w:val="22"/>
          <w:szCs w:val="22"/>
        </w:rPr>
        <w:t>°</w:t>
      </w:r>
      <w:r w:rsidRPr="00677DBE">
        <w:rPr>
          <w:rFonts w:ascii="Helvetica" w:hAnsi="Helvetica" w:cs="Courier New"/>
          <w:sz w:val="22"/>
          <w:szCs w:val="22"/>
        </w:rPr>
        <w:t xml:space="preserve"> 0189/681, necess</w:t>
      </w:r>
      <w:r w:rsidRPr="00677DBE">
        <w:rPr>
          <w:rFonts w:ascii="Calibri" w:hAnsi="Calibri" w:cs="Calibri"/>
          <w:sz w:val="22"/>
          <w:szCs w:val="22"/>
        </w:rPr>
        <w:t>á</w:t>
      </w:r>
      <w:r w:rsidRPr="00677DBE">
        <w:rPr>
          <w:rFonts w:ascii="Helvetica" w:hAnsi="Helvetica" w:cs="Courier New"/>
          <w:sz w:val="22"/>
          <w:szCs w:val="22"/>
        </w:rPr>
        <w:t xml:space="preserve">ria </w:t>
      </w:r>
      <w:r w:rsidRPr="00677DBE">
        <w:rPr>
          <w:rFonts w:ascii="Calibri" w:hAnsi="Calibri" w:cs="Calibri"/>
          <w:sz w:val="22"/>
          <w:szCs w:val="22"/>
        </w:rPr>
        <w:t>à</w:t>
      </w:r>
      <w:r w:rsidRPr="00677DBE">
        <w:rPr>
          <w:rFonts w:ascii="Helvetica" w:hAnsi="Helvetica" w:cs="Courier New"/>
          <w:sz w:val="22"/>
          <w:szCs w:val="22"/>
        </w:rPr>
        <w:t xml:space="preserve"> implanta</w:t>
      </w:r>
      <w:r w:rsidRPr="00677DBE">
        <w:rPr>
          <w:rFonts w:ascii="Calibri" w:hAnsi="Calibri" w:cs="Calibri"/>
          <w:sz w:val="22"/>
          <w:szCs w:val="22"/>
        </w:rPr>
        <w:t>çã</w:t>
      </w:r>
      <w:r w:rsidRPr="00677DBE">
        <w:rPr>
          <w:rFonts w:ascii="Helvetica" w:hAnsi="Helvetica" w:cs="Courier New"/>
          <w:sz w:val="22"/>
          <w:szCs w:val="22"/>
        </w:rPr>
        <w:t>o de rede coletora de esgoto, parte integrante do Sistema de Esgotamento Sanit</w:t>
      </w:r>
      <w:r w:rsidRPr="00677DBE">
        <w:rPr>
          <w:rFonts w:ascii="Calibri" w:hAnsi="Calibri" w:cs="Calibri"/>
          <w:sz w:val="22"/>
          <w:szCs w:val="22"/>
        </w:rPr>
        <w:t>á</w:t>
      </w:r>
      <w:r w:rsidRPr="00677DBE">
        <w:rPr>
          <w:rFonts w:ascii="Helvetica" w:hAnsi="Helvetica" w:cs="Courier New"/>
          <w:sz w:val="22"/>
          <w:szCs w:val="22"/>
        </w:rPr>
        <w:t xml:space="preserve">rio </w:t>
      </w:r>
      <w:r w:rsidRPr="00677DBE">
        <w:rPr>
          <w:rFonts w:ascii="Calibri" w:hAnsi="Calibri" w:cs="Calibri"/>
          <w:sz w:val="22"/>
          <w:szCs w:val="22"/>
        </w:rPr>
        <w:t>–</w:t>
      </w:r>
      <w:r w:rsidRPr="00677DBE">
        <w:rPr>
          <w:rFonts w:ascii="Helvetica" w:hAnsi="Helvetica" w:cs="Courier New"/>
          <w:sz w:val="22"/>
          <w:szCs w:val="22"/>
        </w:rPr>
        <w:t xml:space="preserve"> S.E.S., faixa de terra essa que constitui parte de um terreno situado na Avenida Souza Ramos, n</w:t>
      </w:r>
      <w:r w:rsidRPr="00677DBE">
        <w:rPr>
          <w:rFonts w:ascii="Calibri" w:hAnsi="Calibri" w:cs="Calibri"/>
          <w:sz w:val="22"/>
          <w:szCs w:val="22"/>
        </w:rPr>
        <w:t>°</w:t>
      </w:r>
      <w:r w:rsidRPr="00677DBE">
        <w:rPr>
          <w:rFonts w:ascii="Helvetica" w:hAnsi="Helvetica" w:cs="Courier New"/>
          <w:sz w:val="22"/>
          <w:szCs w:val="22"/>
        </w:rPr>
        <w:t xml:space="preserve"> 130, Guaianazes, no Munic</w:t>
      </w:r>
      <w:r w:rsidRPr="00677DBE">
        <w:rPr>
          <w:rFonts w:ascii="Calibri" w:hAnsi="Calibri" w:cs="Calibri"/>
          <w:sz w:val="22"/>
          <w:szCs w:val="22"/>
        </w:rPr>
        <w:t>í</w:t>
      </w:r>
      <w:r w:rsidRPr="00677DBE">
        <w:rPr>
          <w:rFonts w:ascii="Helvetica" w:hAnsi="Helvetica" w:cs="Courier New"/>
          <w:sz w:val="22"/>
          <w:szCs w:val="22"/>
        </w:rPr>
        <w:t>pio e Comarca de S</w:t>
      </w:r>
      <w:r w:rsidRPr="00677DBE">
        <w:rPr>
          <w:rFonts w:ascii="Calibri" w:hAnsi="Calibri" w:cs="Calibri"/>
          <w:sz w:val="22"/>
          <w:szCs w:val="22"/>
        </w:rPr>
        <w:t>ã</w:t>
      </w:r>
      <w:r w:rsidRPr="00677DBE">
        <w:rPr>
          <w:rFonts w:ascii="Helvetica" w:hAnsi="Helvetica" w:cs="Courier New"/>
          <w:sz w:val="22"/>
          <w:szCs w:val="22"/>
        </w:rPr>
        <w:t>o Paulo, e que consta pertencer a Jo</w:t>
      </w:r>
      <w:r w:rsidRPr="00677DBE">
        <w:rPr>
          <w:rFonts w:ascii="Calibri" w:hAnsi="Calibri" w:cs="Calibri"/>
          <w:sz w:val="22"/>
          <w:szCs w:val="22"/>
        </w:rPr>
        <w:t>ã</w:t>
      </w:r>
      <w:r w:rsidRPr="00677DBE">
        <w:rPr>
          <w:rFonts w:ascii="Helvetica" w:hAnsi="Helvetica" w:cs="Courier New"/>
          <w:sz w:val="22"/>
          <w:szCs w:val="22"/>
        </w:rPr>
        <w:t xml:space="preserve">o de Lima Paiva e/ou outros, sendo descrita como tendo linha de divisa que, partindo do ponto denominado </w:t>
      </w:r>
      <w:r w:rsidRPr="00677DBE">
        <w:rPr>
          <w:rFonts w:ascii="Arial" w:hAnsi="Arial" w:cs="Arial"/>
          <w:sz w:val="22"/>
          <w:szCs w:val="22"/>
        </w:rPr>
        <w:t>‘</w:t>
      </w:r>
      <w:r w:rsidRPr="00677DBE">
        <w:rPr>
          <w:rFonts w:ascii="Helvetica" w:hAnsi="Helvetica" w:cs="Courier New"/>
          <w:sz w:val="22"/>
          <w:szCs w:val="22"/>
        </w:rPr>
        <w:t>1</w:t>
      </w:r>
      <w:r w:rsidRPr="00677DBE">
        <w:rPr>
          <w:rFonts w:ascii="Arial" w:hAnsi="Arial" w:cs="Arial"/>
          <w:sz w:val="22"/>
          <w:szCs w:val="22"/>
        </w:rPr>
        <w:t>’</w:t>
      </w:r>
      <w:r w:rsidRPr="00677DBE">
        <w:rPr>
          <w:rFonts w:ascii="Helvetica" w:hAnsi="Helvetica" w:cs="Courier New"/>
          <w:sz w:val="22"/>
          <w:szCs w:val="22"/>
        </w:rPr>
        <w:t>, distante 2,00 m do im</w:t>
      </w:r>
      <w:r w:rsidRPr="00677DBE">
        <w:rPr>
          <w:rFonts w:ascii="Arial" w:hAnsi="Arial" w:cs="Arial"/>
          <w:sz w:val="22"/>
          <w:szCs w:val="22"/>
        </w:rPr>
        <w:t>ó</w:t>
      </w:r>
      <w:r w:rsidRPr="00677DBE">
        <w:rPr>
          <w:rFonts w:ascii="Helvetica" w:hAnsi="Helvetica" w:cs="Courier New"/>
          <w:sz w:val="22"/>
          <w:szCs w:val="22"/>
        </w:rPr>
        <w:t>vel n</w:t>
      </w:r>
      <w:r w:rsidRPr="00677DBE">
        <w:rPr>
          <w:rFonts w:ascii="Arial" w:hAnsi="Arial" w:cs="Arial"/>
          <w:sz w:val="22"/>
          <w:szCs w:val="22"/>
        </w:rPr>
        <w:t>°</w:t>
      </w:r>
      <w:r w:rsidRPr="00677DBE">
        <w:rPr>
          <w:rFonts w:ascii="Helvetica" w:hAnsi="Helvetica" w:cs="Courier New"/>
          <w:sz w:val="22"/>
          <w:szCs w:val="22"/>
        </w:rPr>
        <w:t>120, segue em linha reta 44,84m at</w:t>
      </w:r>
      <w:r w:rsidRPr="00677DBE">
        <w:rPr>
          <w:rFonts w:ascii="Arial" w:hAnsi="Arial" w:cs="Arial"/>
          <w:sz w:val="22"/>
          <w:szCs w:val="22"/>
        </w:rPr>
        <w:t>é</w:t>
      </w:r>
      <w:r w:rsidRPr="00677DBE">
        <w:rPr>
          <w:rFonts w:ascii="Helvetica" w:hAnsi="Helvetica" w:cs="Courier New"/>
          <w:sz w:val="22"/>
          <w:szCs w:val="22"/>
        </w:rPr>
        <w:t xml:space="preserve"> o ponto </w:t>
      </w:r>
      <w:r w:rsidRPr="00677DBE">
        <w:rPr>
          <w:rFonts w:ascii="Arial" w:hAnsi="Arial" w:cs="Arial"/>
          <w:sz w:val="22"/>
          <w:szCs w:val="22"/>
        </w:rPr>
        <w:t>‘</w:t>
      </w:r>
      <w:r w:rsidRPr="00677DBE">
        <w:rPr>
          <w:rFonts w:ascii="Helvetica" w:hAnsi="Helvetica" w:cs="Courier New"/>
          <w:sz w:val="22"/>
          <w:szCs w:val="22"/>
        </w:rPr>
        <w:t>2</w:t>
      </w:r>
      <w:r w:rsidRPr="00677DBE">
        <w:rPr>
          <w:rFonts w:ascii="Arial" w:hAnsi="Arial" w:cs="Arial"/>
          <w:sz w:val="22"/>
          <w:szCs w:val="22"/>
        </w:rPr>
        <w:t>’</w:t>
      </w:r>
      <w:r w:rsidRPr="00677DBE">
        <w:rPr>
          <w:rFonts w:ascii="Helvetica" w:hAnsi="Helvetica" w:cs="Courier New"/>
          <w:sz w:val="22"/>
          <w:szCs w:val="22"/>
        </w:rPr>
        <w:t xml:space="preserve">, confrontando com a </w:t>
      </w:r>
      <w:r w:rsidRPr="00677DBE">
        <w:rPr>
          <w:rFonts w:ascii="Arial" w:hAnsi="Arial" w:cs="Arial"/>
          <w:sz w:val="22"/>
          <w:szCs w:val="22"/>
        </w:rPr>
        <w:t>á</w:t>
      </w:r>
      <w:r w:rsidRPr="00677DBE">
        <w:rPr>
          <w:rFonts w:ascii="Helvetica" w:hAnsi="Helvetica" w:cs="Courier New"/>
          <w:sz w:val="22"/>
          <w:szCs w:val="22"/>
        </w:rPr>
        <w:t xml:space="preserve">rea da mesma propriedade; desse ponto, deflete </w:t>
      </w:r>
      <w:r w:rsidRPr="00677DBE">
        <w:rPr>
          <w:rFonts w:ascii="Arial" w:hAnsi="Arial" w:cs="Arial"/>
          <w:sz w:val="22"/>
          <w:szCs w:val="22"/>
        </w:rPr>
        <w:t>à</w:t>
      </w:r>
      <w:r w:rsidRPr="00677DBE">
        <w:rPr>
          <w:rFonts w:ascii="Helvetica" w:hAnsi="Helvetica" w:cs="Courier New"/>
          <w:sz w:val="22"/>
          <w:szCs w:val="22"/>
        </w:rPr>
        <w:t xml:space="preserve"> esquerda com o </w:t>
      </w:r>
      <w:r w:rsidRPr="00677DBE">
        <w:rPr>
          <w:rFonts w:ascii="Arial" w:hAnsi="Arial" w:cs="Arial"/>
          <w:sz w:val="22"/>
          <w:szCs w:val="22"/>
        </w:rPr>
        <w:t>â</w:t>
      </w:r>
      <w:r w:rsidRPr="00677DBE">
        <w:rPr>
          <w:rFonts w:ascii="Helvetica" w:hAnsi="Helvetica" w:cs="Courier New"/>
          <w:sz w:val="22"/>
          <w:szCs w:val="22"/>
        </w:rPr>
        <w:t>ngulo interno de 265</w:t>
      </w:r>
      <w:r w:rsidRPr="00677DBE">
        <w:rPr>
          <w:rFonts w:ascii="Arial" w:hAnsi="Arial" w:cs="Arial"/>
          <w:sz w:val="22"/>
          <w:szCs w:val="22"/>
        </w:rPr>
        <w:t>°</w:t>
      </w:r>
      <w:r w:rsidRPr="00677DBE">
        <w:rPr>
          <w:rFonts w:ascii="Helvetica" w:hAnsi="Helvetica" w:cs="Courier New"/>
          <w:sz w:val="22"/>
          <w:szCs w:val="22"/>
        </w:rPr>
        <w:t>41</w:t>
      </w:r>
      <w:r w:rsidRPr="00677DBE">
        <w:rPr>
          <w:rFonts w:ascii="Arial" w:hAnsi="Arial" w:cs="Arial"/>
          <w:sz w:val="22"/>
          <w:szCs w:val="22"/>
        </w:rPr>
        <w:t>’</w:t>
      </w:r>
      <w:r w:rsidRPr="00677DBE">
        <w:rPr>
          <w:rFonts w:ascii="Helvetica" w:hAnsi="Helvetica" w:cs="Courier New"/>
          <w:sz w:val="22"/>
          <w:szCs w:val="22"/>
        </w:rPr>
        <w:t>25</w:t>
      </w:r>
      <w:r w:rsidRPr="00677DBE">
        <w:rPr>
          <w:rFonts w:ascii="Arial" w:hAnsi="Arial" w:cs="Arial"/>
          <w:sz w:val="22"/>
          <w:szCs w:val="22"/>
        </w:rPr>
        <w:t>”</w:t>
      </w:r>
      <w:r w:rsidRPr="00677DBE">
        <w:rPr>
          <w:rFonts w:ascii="Helvetica" w:hAnsi="Helvetica" w:cs="Courier New"/>
          <w:sz w:val="22"/>
          <w:szCs w:val="22"/>
        </w:rPr>
        <w:t xml:space="preserve"> e segue em linha reta 17,47m at</w:t>
      </w:r>
      <w:r w:rsidRPr="00677DBE">
        <w:rPr>
          <w:rFonts w:ascii="Calibri" w:hAnsi="Calibri" w:cs="Calibri"/>
          <w:sz w:val="22"/>
          <w:szCs w:val="22"/>
        </w:rPr>
        <w:t>é</w:t>
      </w:r>
      <w:r w:rsidRPr="00677DBE">
        <w:rPr>
          <w:rFonts w:ascii="Helvetica" w:hAnsi="Helvetica" w:cs="Courier New"/>
          <w:sz w:val="22"/>
          <w:szCs w:val="22"/>
        </w:rPr>
        <w:t xml:space="preserve"> o ponto </w:t>
      </w:r>
      <w:r w:rsidRPr="00677DBE">
        <w:rPr>
          <w:rFonts w:ascii="Calibri" w:hAnsi="Calibri" w:cs="Calibri"/>
          <w:sz w:val="22"/>
          <w:szCs w:val="22"/>
        </w:rPr>
        <w:t>‘</w:t>
      </w:r>
      <w:r w:rsidRPr="00677DBE">
        <w:rPr>
          <w:rFonts w:ascii="Helvetica" w:hAnsi="Helvetica" w:cs="Courier New"/>
          <w:sz w:val="22"/>
          <w:szCs w:val="22"/>
        </w:rPr>
        <w:t>3</w:t>
      </w:r>
      <w:r w:rsidRPr="00677DBE">
        <w:rPr>
          <w:rFonts w:ascii="Calibri" w:hAnsi="Calibri" w:cs="Calibri"/>
          <w:sz w:val="22"/>
          <w:szCs w:val="22"/>
        </w:rPr>
        <w:t>’</w:t>
      </w:r>
      <w:r w:rsidRPr="00677DBE">
        <w:rPr>
          <w:rFonts w:ascii="Helvetica" w:hAnsi="Helvetica" w:cs="Courier New"/>
          <w:sz w:val="22"/>
          <w:szCs w:val="22"/>
        </w:rPr>
        <w:t xml:space="preserve">, confrontando com </w:t>
      </w:r>
      <w:r w:rsidRPr="00677DBE">
        <w:rPr>
          <w:rFonts w:ascii="Calibri" w:hAnsi="Calibri" w:cs="Calibri"/>
          <w:sz w:val="22"/>
          <w:szCs w:val="22"/>
        </w:rPr>
        <w:t>á</w:t>
      </w:r>
      <w:r w:rsidRPr="00677DBE">
        <w:rPr>
          <w:rFonts w:ascii="Helvetica" w:hAnsi="Helvetica" w:cs="Courier New"/>
          <w:sz w:val="22"/>
          <w:szCs w:val="22"/>
        </w:rPr>
        <w:t xml:space="preserve">rea da mesma propriedade; desse ponto, deflete </w:t>
      </w:r>
      <w:r w:rsidRPr="00677DBE">
        <w:rPr>
          <w:rFonts w:ascii="Calibri" w:hAnsi="Calibri" w:cs="Calibri"/>
          <w:sz w:val="22"/>
          <w:szCs w:val="22"/>
        </w:rPr>
        <w:t>à</w:t>
      </w:r>
      <w:r w:rsidRPr="00677DBE">
        <w:rPr>
          <w:rFonts w:ascii="Helvetica" w:hAnsi="Helvetica" w:cs="Courier New"/>
          <w:sz w:val="22"/>
          <w:szCs w:val="22"/>
        </w:rPr>
        <w:t xml:space="preserve"> direita com o </w:t>
      </w:r>
      <w:r w:rsidRPr="00677DBE">
        <w:rPr>
          <w:rFonts w:ascii="Calibri" w:hAnsi="Calibri" w:cs="Calibri"/>
          <w:sz w:val="22"/>
          <w:szCs w:val="22"/>
        </w:rPr>
        <w:t>â</w:t>
      </w:r>
      <w:r w:rsidRPr="00677DBE">
        <w:rPr>
          <w:rFonts w:ascii="Helvetica" w:hAnsi="Helvetica" w:cs="Courier New"/>
          <w:sz w:val="22"/>
          <w:szCs w:val="22"/>
        </w:rPr>
        <w:t>ngulo interno de 66</w:t>
      </w:r>
      <w:r w:rsidRPr="00677DBE">
        <w:rPr>
          <w:rFonts w:ascii="Calibri" w:hAnsi="Calibri" w:cs="Calibri"/>
          <w:sz w:val="22"/>
          <w:szCs w:val="22"/>
        </w:rPr>
        <w:t>°</w:t>
      </w:r>
      <w:r w:rsidRPr="00677DBE">
        <w:rPr>
          <w:rFonts w:ascii="Helvetica" w:hAnsi="Helvetica" w:cs="Courier New"/>
          <w:sz w:val="22"/>
          <w:szCs w:val="22"/>
        </w:rPr>
        <w:t>25</w:t>
      </w:r>
      <w:r w:rsidRPr="00677DBE">
        <w:rPr>
          <w:rFonts w:ascii="Calibri" w:hAnsi="Calibri" w:cs="Calibri"/>
          <w:sz w:val="22"/>
          <w:szCs w:val="22"/>
        </w:rPr>
        <w:t>’</w:t>
      </w:r>
      <w:r w:rsidRPr="00677DBE">
        <w:rPr>
          <w:rFonts w:ascii="Helvetica" w:hAnsi="Helvetica" w:cs="Courier New"/>
          <w:sz w:val="22"/>
          <w:szCs w:val="22"/>
        </w:rPr>
        <w:t>08</w:t>
      </w:r>
      <w:r w:rsidRPr="00677DBE">
        <w:rPr>
          <w:rFonts w:ascii="Calibri" w:hAnsi="Calibri" w:cs="Calibri"/>
          <w:sz w:val="22"/>
          <w:szCs w:val="22"/>
        </w:rPr>
        <w:t>”</w:t>
      </w:r>
      <w:r w:rsidRPr="00677DBE">
        <w:rPr>
          <w:rFonts w:ascii="Helvetica" w:hAnsi="Helvetica" w:cs="Courier New"/>
          <w:sz w:val="22"/>
          <w:szCs w:val="22"/>
        </w:rPr>
        <w:t xml:space="preserve"> e segue em linha reta 2,16m at</w:t>
      </w:r>
      <w:r w:rsidRPr="00677DBE">
        <w:rPr>
          <w:rFonts w:ascii="Calibri" w:hAnsi="Calibri" w:cs="Calibri"/>
          <w:sz w:val="22"/>
          <w:szCs w:val="22"/>
        </w:rPr>
        <w:t>é</w:t>
      </w:r>
      <w:r w:rsidRPr="00677DBE">
        <w:rPr>
          <w:rFonts w:ascii="Helvetica" w:hAnsi="Helvetica" w:cs="Courier New"/>
          <w:sz w:val="22"/>
          <w:szCs w:val="22"/>
        </w:rPr>
        <w:t xml:space="preserve"> o ponto </w:t>
      </w:r>
      <w:r w:rsidRPr="00677DBE">
        <w:rPr>
          <w:rFonts w:ascii="Calibri" w:hAnsi="Calibri" w:cs="Calibri"/>
          <w:sz w:val="22"/>
          <w:szCs w:val="22"/>
        </w:rPr>
        <w:t>‘</w:t>
      </w:r>
      <w:r w:rsidRPr="00677DBE">
        <w:rPr>
          <w:rFonts w:ascii="Helvetica" w:hAnsi="Helvetica" w:cs="Courier New"/>
          <w:sz w:val="22"/>
          <w:szCs w:val="22"/>
        </w:rPr>
        <w:t>4</w:t>
      </w:r>
      <w:r w:rsidRPr="00677DBE">
        <w:rPr>
          <w:rFonts w:ascii="Calibri" w:hAnsi="Calibri" w:cs="Calibri"/>
          <w:sz w:val="22"/>
          <w:szCs w:val="22"/>
        </w:rPr>
        <w:t>’</w:t>
      </w:r>
      <w:r w:rsidRPr="00677DBE">
        <w:rPr>
          <w:rFonts w:ascii="Helvetica" w:hAnsi="Helvetica" w:cs="Courier New"/>
          <w:sz w:val="22"/>
          <w:szCs w:val="22"/>
        </w:rPr>
        <w:t xml:space="preserve">, confrontando com </w:t>
      </w:r>
      <w:r w:rsidRPr="00677DBE">
        <w:rPr>
          <w:rFonts w:ascii="Calibri" w:hAnsi="Calibri" w:cs="Calibri"/>
          <w:sz w:val="22"/>
          <w:szCs w:val="22"/>
        </w:rPr>
        <w:t>á</w:t>
      </w:r>
      <w:r w:rsidRPr="00677DBE">
        <w:rPr>
          <w:rFonts w:ascii="Helvetica" w:hAnsi="Helvetica" w:cs="Courier New"/>
          <w:sz w:val="22"/>
          <w:szCs w:val="22"/>
        </w:rPr>
        <w:t xml:space="preserve">rea da mesma propriedade; desse ponto, deflete </w:t>
      </w:r>
      <w:r w:rsidRPr="00677DBE">
        <w:rPr>
          <w:rFonts w:ascii="Calibri" w:hAnsi="Calibri" w:cs="Calibri"/>
          <w:sz w:val="22"/>
          <w:szCs w:val="22"/>
        </w:rPr>
        <w:t>à</w:t>
      </w:r>
      <w:r w:rsidRPr="00677DBE">
        <w:rPr>
          <w:rFonts w:ascii="Helvetica" w:hAnsi="Helvetica" w:cs="Courier New"/>
          <w:sz w:val="22"/>
          <w:szCs w:val="22"/>
        </w:rPr>
        <w:t xml:space="preserve"> direita com </w:t>
      </w:r>
      <w:r w:rsidRPr="00677DBE">
        <w:rPr>
          <w:rFonts w:ascii="Calibri" w:hAnsi="Calibri" w:cs="Calibri"/>
          <w:sz w:val="22"/>
          <w:szCs w:val="22"/>
        </w:rPr>
        <w:t>â</w:t>
      </w:r>
      <w:r w:rsidRPr="00677DBE">
        <w:rPr>
          <w:rFonts w:ascii="Helvetica" w:hAnsi="Helvetica" w:cs="Courier New"/>
          <w:sz w:val="22"/>
          <w:szCs w:val="22"/>
        </w:rPr>
        <w:t>ngulo interno de 111</w:t>
      </w:r>
      <w:r w:rsidRPr="00677DBE">
        <w:rPr>
          <w:rFonts w:ascii="Calibri" w:hAnsi="Calibri" w:cs="Calibri"/>
          <w:sz w:val="22"/>
          <w:szCs w:val="22"/>
        </w:rPr>
        <w:t>°</w:t>
      </w:r>
      <w:r w:rsidRPr="00677DBE">
        <w:rPr>
          <w:rFonts w:ascii="Helvetica" w:hAnsi="Helvetica" w:cs="Courier New"/>
          <w:sz w:val="22"/>
          <w:szCs w:val="22"/>
        </w:rPr>
        <w:t>52</w:t>
      </w:r>
      <w:r w:rsidRPr="00677DBE">
        <w:rPr>
          <w:rFonts w:ascii="Calibri" w:hAnsi="Calibri" w:cs="Calibri"/>
          <w:sz w:val="22"/>
          <w:szCs w:val="22"/>
        </w:rPr>
        <w:t>’</w:t>
      </w:r>
      <w:r w:rsidRPr="00677DBE">
        <w:rPr>
          <w:rFonts w:ascii="Helvetica" w:hAnsi="Helvetica" w:cs="Courier New"/>
          <w:sz w:val="22"/>
          <w:szCs w:val="22"/>
        </w:rPr>
        <w:t>48</w:t>
      </w:r>
      <w:r w:rsidRPr="00677DBE">
        <w:rPr>
          <w:rFonts w:ascii="Calibri" w:hAnsi="Calibri" w:cs="Calibri"/>
          <w:sz w:val="22"/>
          <w:szCs w:val="22"/>
        </w:rPr>
        <w:t>”</w:t>
      </w:r>
      <w:r w:rsidRPr="00677DBE">
        <w:rPr>
          <w:rFonts w:ascii="Helvetica" w:hAnsi="Helvetica" w:cs="Courier New"/>
          <w:sz w:val="22"/>
          <w:szCs w:val="22"/>
        </w:rPr>
        <w:t xml:space="preserve"> e segue em linha reta 18,46m at</w:t>
      </w:r>
      <w:r w:rsidRPr="00677DBE">
        <w:rPr>
          <w:rFonts w:ascii="Calibri" w:hAnsi="Calibri" w:cs="Calibri"/>
          <w:sz w:val="22"/>
          <w:szCs w:val="22"/>
        </w:rPr>
        <w:t>é</w:t>
      </w:r>
      <w:r w:rsidRPr="00677DBE">
        <w:rPr>
          <w:rFonts w:ascii="Helvetica" w:hAnsi="Helvetica" w:cs="Courier New"/>
          <w:sz w:val="22"/>
          <w:szCs w:val="22"/>
        </w:rPr>
        <w:t xml:space="preserve"> o ponto </w:t>
      </w:r>
      <w:r w:rsidRPr="00677DBE">
        <w:rPr>
          <w:rFonts w:ascii="Calibri" w:hAnsi="Calibri" w:cs="Calibri"/>
          <w:sz w:val="22"/>
          <w:szCs w:val="22"/>
        </w:rPr>
        <w:t>‘</w:t>
      </w:r>
      <w:r w:rsidRPr="00677DBE">
        <w:rPr>
          <w:rFonts w:ascii="Helvetica" w:hAnsi="Helvetica" w:cs="Courier New"/>
          <w:sz w:val="22"/>
          <w:szCs w:val="22"/>
        </w:rPr>
        <w:t>5</w:t>
      </w:r>
      <w:r w:rsidRPr="00677DBE">
        <w:rPr>
          <w:rFonts w:ascii="Calibri" w:hAnsi="Calibri" w:cs="Calibri"/>
          <w:sz w:val="22"/>
          <w:szCs w:val="22"/>
        </w:rPr>
        <w:t>’</w:t>
      </w:r>
      <w:r w:rsidRPr="00677DBE">
        <w:rPr>
          <w:rFonts w:ascii="Helvetica" w:hAnsi="Helvetica" w:cs="Courier New"/>
          <w:sz w:val="22"/>
          <w:szCs w:val="22"/>
        </w:rPr>
        <w:t>, confrontando com o im</w:t>
      </w:r>
      <w:r w:rsidRPr="00677DBE">
        <w:rPr>
          <w:rFonts w:ascii="Calibri" w:hAnsi="Calibri" w:cs="Calibri"/>
          <w:sz w:val="22"/>
          <w:szCs w:val="22"/>
        </w:rPr>
        <w:t>ó</w:t>
      </w:r>
      <w:r w:rsidRPr="00677DBE">
        <w:rPr>
          <w:rFonts w:ascii="Helvetica" w:hAnsi="Helvetica" w:cs="Courier New"/>
          <w:sz w:val="22"/>
          <w:szCs w:val="22"/>
        </w:rPr>
        <w:t>vel n</w:t>
      </w:r>
      <w:r w:rsidRPr="00677DBE">
        <w:rPr>
          <w:rFonts w:ascii="Calibri" w:hAnsi="Calibri" w:cs="Calibri"/>
          <w:sz w:val="22"/>
          <w:szCs w:val="22"/>
        </w:rPr>
        <w:t>°</w:t>
      </w:r>
      <w:r w:rsidRPr="00677DBE">
        <w:rPr>
          <w:rFonts w:ascii="Helvetica" w:hAnsi="Helvetica" w:cs="Courier New"/>
          <w:sz w:val="22"/>
          <w:szCs w:val="22"/>
        </w:rPr>
        <w:t>27 e a Rua Estrela de Jerusal</w:t>
      </w:r>
      <w:r w:rsidRPr="00677DBE">
        <w:rPr>
          <w:rFonts w:ascii="Calibri" w:hAnsi="Calibri" w:cs="Calibri"/>
          <w:sz w:val="22"/>
          <w:szCs w:val="22"/>
        </w:rPr>
        <w:t>é</w:t>
      </w:r>
      <w:r w:rsidRPr="00677DBE">
        <w:rPr>
          <w:rFonts w:ascii="Helvetica" w:hAnsi="Helvetica" w:cs="Courier New"/>
          <w:sz w:val="22"/>
          <w:szCs w:val="22"/>
        </w:rPr>
        <w:t xml:space="preserve">m; desse ponto, deflete </w:t>
      </w:r>
      <w:r w:rsidRPr="00677DBE">
        <w:rPr>
          <w:rFonts w:ascii="Calibri" w:hAnsi="Calibri" w:cs="Calibri"/>
          <w:sz w:val="22"/>
          <w:szCs w:val="22"/>
        </w:rPr>
        <w:t>à</w:t>
      </w:r>
      <w:r w:rsidRPr="00677DBE">
        <w:rPr>
          <w:rFonts w:ascii="Helvetica" w:hAnsi="Helvetica" w:cs="Courier New"/>
          <w:sz w:val="22"/>
          <w:szCs w:val="22"/>
        </w:rPr>
        <w:t xml:space="preserve"> direita com o </w:t>
      </w:r>
      <w:r w:rsidRPr="00677DBE">
        <w:rPr>
          <w:rFonts w:ascii="Calibri" w:hAnsi="Calibri" w:cs="Calibri"/>
          <w:sz w:val="22"/>
          <w:szCs w:val="22"/>
        </w:rPr>
        <w:t>â</w:t>
      </w:r>
      <w:r w:rsidRPr="00677DBE">
        <w:rPr>
          <w:rFonts w:ascii="Helvetica" w:hAnsi="Helvetica" w:cs="Courier New"/>
          <w:sz w:val="22"/>
          <w:szCs w:val="22"/>
        </w:rPr>
        <w:t>ngulo interno de 93</w:t>
      </w:r>
      <w:r w:rsidRPr="00677DBE">
        <w:rPr>
          <w:rFonts w:ascii="Calibri" w:hAnsi="Calibri" w:cs="Calibri"/>
          <w:sz w:val="22"/>
          <w:szCs w:val="22"/>
        </w:rPr>
        <w:t>°</w:t>
      </w:r>
      <w:r w:rsidRPr="00677DBE">
        <w:rPr>
          <w:rFonts w:ascii="Helvetica" w:hAnsi="Helvetica" w:cs="Courier New"/>
          <w:sz w:val="22"/>
          <w:szCs w:val="22"/>
        </w:rPr>
        <w:t>53</w:t>
      </w:r>
      <w:r w:rsidRPr="00677DBE">
        <w:rPr>
          <w:rFonts w:ascii="Calibri" w:hAnsi="Calibri" w:cs="Calibri"/>
          <w:sz w:val="22"/>
          <w:szCs w:val="22"/>
        </w:rPr>
        <w:t>’</w:t>
      </w:r>
      <w:r w:rsidRPr="00677DBE">
        <w:rPr>
          <w:rFonts w:ascii="Helvetica" w:hAnsi="Helvetica" w:cs="Courier New"/>
          <w:sz w:val="22"/>
          <w:szCs w:val="22"/>
        </w:rPr>
        <w:t>30</w:t>
      </w:r>
      <w:r w:rsidRPr="00677DBE">
        <w:rPr>
          <w:rFonts w:ascii="Calibri" w:hAnsi="Calibri" w:cs="Calibri"/>
          <w:sz w:val="22"/>
          <w:szCs w:val="22"/>
        </w:rPr>
        <w:t>”</w:t>
      </w:r>
      <w:r w:rsidRPr="00677DBE">
        <w:rPr>
          <w:rFonts w:ascii="Helvetica" w:hAnsi="Helvetica" w:cs="Courier New"/>
          <w:sz w:val="22"/>
          <w:szCs w:val="22"/>
        </w:rPr>
        <w:t xml:space="preserve"> e segue em linha reta 46,78m at</w:t>
      </w:r>
      <w:r w:rsidRPr="00677DBE">
        <w:rPr>
          <w:rFonts w:ascii="Calibri" w:hAnsi="Calibri" w:cs="Calibri"/>
          <w:sz w:val="22"/>
          <w:szCs w:val="22"/>
        </w:rPr>
        <w:t>é</w:t>
      </w:r>
      <w:r w:rsidRPr="00677DBE">
        <w:rPr>
          <w:rFonts w:ascii="Helvetica" w:hAnsi="Helvetica" w:cs="Courier New"/>
          <w:sz w:val="22"/>
          <w:szCs w:val="22"/>
        </w:rPr>
        <w:t xml:space="preserve"> o ponto </w:t>
      </w:r>
      <w:r w:rsidRPr="00677DBE">
        <w:rPr>
          <w:rFonts w:ascii="Arial" w:hAnsi="Arial" w:cs="Arial"/>
          <w:sz w:val="22"/>
          <w:szCs w:val="22"/>
        </w:rPr>
        <w:t>‘</w:t>
      </w:r>
      <w:r w:rsidRPr="00677DBE">
        <w:rPr>
          <w:rFonts w:ascii="Helvetica" w:hAnsi="Helvetica" w:cs="Courier New"/>
          <w:sz w:val="22"/>
          <w:szCs w:val="22"/>
        </w:rPr>
        <w:t>6</w:t>
      </w:r>
      <w:r w:rsidRPr="00677DBE">
        <w:rPr>
          <w:rFonts w:ascii="Arial" w:hAnsi="Arial" w:cs="Arial"/>
          <w:sz w:val="22"/>
          <w:szCs w:val="22"/>
        </w:rPr>
        <w:t>’</w:t>
      </w:r>
      <w:r w:rsidRPr="00677DBE">
        <w:rPr>
          <w:rFonts w:ascii="Helvetica" w:hAnsi="Helvetica" w:cs="Courier New"/>
          <w:sz w:val="22"/>
          <w:szCs w:val="22"/>
        </w:rPr>
        <w:t>, confrontando com o im</w:t>
      </w:r>
      <w:r w:rsidRPr="00677DBE">
        <w:rPr>
          <w:rFonts w:ascii="Arial" w:hAnsi="Arial" w:cs="Arial"/>
          <w:sz w:val="22"/>
          <w:szCs w:val="22"/>
        </w:rPr>
        <w:t>ó</w:t>
      </w:r>
      <w:r w:rsidRPr="00677DBE">
        <w:rPr>
          <w:rFonts w:ascii="Helvetica" w:hAnsi="Helvetica" w:cs="Courier New"/>
          <w:sz w:val="22"/>
          <w:szCs w:val="22"/>
        </w:rPr>
        <w:t>vel n</w:t>
      </w:r>
      <w:r w:rsidRPr="00677DBE">
        <w:rPr>
          <w:rFonts w:ascii="Arial" w:hAnsi="Arial" w:cs="Arial"/>
          <w:sz w:val="22"/>
          <w:szCs w:val="22"/>
        </w:rPr>
        <w:t>°</w:t>
      </w:r>
      <w:r w:rsidRPr="00677DBE">
        <w:rPr>
          <w:rFonts w:ascii="Helvetica" w:hAnsi="Helvetica" w:cs="Courier New"/>
          <w:sz w:val="22"/>
          <w:szCs w:val="22"/>
        </w:rPr>
        <w:t xml:space="preserve">120; desse ponto, deflete </w:t>
      </w:r>
      <w:r w:rsidRPr="00677DBE">
        <w:rPr>
          <w:rFonts w:ascii="Arial" w:hAnsi="Arial" w:cs="Arial"/>
          <w:sz w:val="22"/>
          <w:szCs w:val="22"/>
        </w:rPr>
        <w:t>à</w:t>
      </w:r>
      <w:r w:rsidRPr="00677DBE">
        <w:rPr>
          <w:rFonts w:ascii="Helvetica" w:hAnsi="Helvetica" w:cs="Courier New"/>
          <w:sz w:val="22"/>
          <w:szCs w:val="22"/>
        </w:rPr>
        <w:t xml:space="preserve"> direita com o </w:t>
      </w:r>
      <w:r w:rsidRPr="00677DBE">
        <w:rPr>
          <w:rFonts w:ascii="Arial" w:hAnsi="Arial" w:cs="Arial"/>
          <w:sz w:val="22"/>
          <w:szCs w:val="22"/>
        </w:rPr>
        <w:t>â</w:t>
      </w:r>
      <w:r w:rsidRPr="00677DBE">
        <w:rPr>
          <w:rFonts w:ascii="Helvetica" w:hAnsi="Helvetica" w:cs="Courier New"/>
          <w:sz w:val="22"/>
          <w:szCs w:val="22"/>
        </w:rPr>
        <w:t>ngulo interno de 90</w:t>
      </w:r>
      <w:r w:rsidRPr="00677DBE">
        <w:rPr>
          <w:rFonts w:ascii="Arial" w:hAnsi="Arial" w:cs="Arial"/>
          <w:sz w:val="22"/>
          <w:szCs w:val="22"/>
        </w:rPr>
        <w:t>°</w:t>
      </w:r>
      <w:r w:rsidRPr="00677DBE">
        <w:rPr>
          <w:rFonts w:ascii="Helvetica" w:hAnsi="Helvetica" w:cs="Courier New"/>
          <w:sz w:val="22"/>
          <w:szCs w:val="22"/>
        </w:rPr>
        <w:t>16</w:t>
      </w:r>
      <w:r w:rsidRPr="00677DBE">
        <w:rPr>
          <w:rFonts w:ascii="Arial" w:hAnsi="Arial" w:cs="Arial"/>
          <w:sz w:val="22"/>
          <w:szCs w:val="22"/>
        </w:rPr>
        <w:t>’</w:t>
      </w:r>
      <w:r w:rsidRPr="00677DBE">
        <w:rPr>
          <w:rFonts w:ascii="Helvetica" w:hAnsi="Helvetica" w:cs="Courier New"/>
          <w:sz w:val="22"/>
          <w:szCs w:val="22"/>
        </w:rPr>
        <w:t>57</w:t>
      </w:r>
      <w:r w:rsidRPr="00677DBE">
        <w:rPr>
          <w:rFonts w:ascii="Arial" w:hAnsi="Arial" w:cs="Arial"/>
          <w:sz w:val="22"/>
          <w:szCs w:val="22"/>
        </w:rPr>
        <w:t>”</w:t>
      </w:r>
      <w:r w:rsidRPr="00677DBE">
        <w:rPr>
          <w:rFonts w:ascii="Helvetica" w:hAnsi="Helvetica" w:cs="Courier New"/>
          <w:sz w:val="22"/>
          <w:szCs w:val="22"/>
        </w:rPr>
        <w:t xml:space="preserve"> e segue em linha reta 2,00m at</w:t>
      </w:r>
      <w:r w:rsidRPr="00677DBE">
        <w:rPr>
          <w:rFonts w:ascii="Arial" w:hAnsi="Arial" w:cs="Arial"/>
          <w:sz w:val="22"/>
          <w:szCs w:val="22"/>
        </w:rPr>
        <w:t>é</w:t>
      </w:r>
      <w:r w:rsidRPr="00677DBE">
        <w:rPr>
          <w:rFonts w:ascii="Helvetica" w:hAnsi="Helvetica" w:cs="Courier New"/>
          <w:sz w:val="22"/>
          <w:szCs w:val="22"/>
        </w:rPr>
        <w:t xml:space="preserve"> o ponto </w:t>
      </w:r>
      <w:r w:rsidRPr="00677DBE">
        <w:rPr>
          <w:rFonts w:ascii="Arial" w:hAnsi="Arial" w:cs="Arial"/>
          <w:sz w:val="22"/>
          <w:szCs w:val="22"/>
        </w:rPr>
        <w:t>‘</w:t>
      </w:r>
      <w:r w:rsidRPr="00677DBE">
        <w:rPr>
          <w:rFonts w:ascii="Helvetica" w:hAnsi="Helvetica" w:cs="Courier New"/>
          <w:sz w:val="22"/>
          <w:szCs w:val="22"/>
        </w:rPr>
        <w:t>1</w:t>
      </w:r>
      <w:r w:rsidRPr="00677DBE">
        <w:rPr>
          <w:rFonts w:ascii="Arial" w:hAnsi="Arial" w:cs="Arial"/>
          <w:sz w:val="22"/>
          <w:szCs w:val="22"/>
        </w:rPr>
        <w:t>’</w:t>
      </w:r>
      <w:r w:rsidRPr="00677DBE">
        <w:rPr>
          <w:rFonts w:ascii="Helvetica" w:hAnsi="Helvetica" w:cs="Courier New"/>
          <w:sz w:val="22"/>
          <w:szCs w:val="22"/>
        </w:rPr>
        <w:t>, fechando assim o per</w:t>
      </w:r>
      <w:r w:rsidRPr="00677DBE">
        <w:rPr>
          <w:rFonts w:ascii="Arial" w:hAnsi="Arial" w:cs="Arial"/>
          <w:sz w:val="22"/>
          <w:szCs w:val="22"/>
        </w:rPr>
        <w:t>í</w:t>
      </w:r>
      <w:r w:rsidRPr="00677DBE">
        <w:rPr>
          <w:rFonts w:ascii="Helvetica" w:hAnsi="Helvetica" w:cs="Courier New"/>
          <w:sz w:val="22"/>
          <w:szCs w:val="22"/>
        </w:rPr>
        <w:t>metro do pol</w:t>
      </w:r>
      <w:r w:rsidRPr="00677DBE">
        <w:rPr>
          <w:rFonts w:ascii="Arial" w:hAnsi="Arial" w:cs="Arial"/>
          <w:sz w:val="22"/>
          <w:szCs w:val="22"/>
        </w:rPr>
        <w:t>í</w:t>
      </w:r>
      <w:r w:rsidRPr="00677DBE">
        <w:rPr>
          <w:rFonts w:ascii="Helvetica" w:hAnsi="Helvetica" w:cs="Courier New"/>
          <w:sz w:val="22"/>
          <w:szCs w:val="22"/>
        </w:rPr>
        <w:t xml:space="preserve">gono e encerrando uma </w:t>
      </w:r>
      <w:r w:rsidRPr="00677DBE">
        <w:rPr>
          <w:rFonts w:ascii="Arial" w:hAnsi="Arial" w:cs="Arial"/>
          <w:sz w:val="22"/>
          <w:szCs w:val="22"/>
        </w:rPr>
        <w:t>á</w:t>
      </w:r>
      <w:r w:rsidRPr="00677DBE">
        <w:rPr>
          <w:rFonts w:ascii="Helvetica" w:hAnsi="Helvetica" w:cs="Courier New"/>
          <w:sz w:val="22"/>
          <w:szCs w:val="22"/>
        </w:rPr>
        <w:t>rea de 126,67mm</w:t>
      </w:r>
      <w:r w:rsidRPr="00677DBE">
        <w:rPr>
          <w:rFonts w:ascii="Calibri" w:hAnsi="Calibri" w:cs="Calibri"/>
          <w:sz w:val="22"/>
          <w:szCs w:val="22"/>
        </w:rPr>
        <w:t>²</w:t>
      </w:r>
      <w:r w:rsidRPr="00677DBE">
        <w:rPr>
          <w:rFonts w:ascii="Helvetica" w:hAnsi="Helvetica" w:cs="Courier New"/>
          <w:sz w:val="22"/>
          <w:szCs w:val="22"/>
        </w:rPr>
        <w:t xml:space="preserve"> (cento e vinte e seis metros quadrados e sessenta e sete dec</w:t>
      </w:r>
      <w:r w:rsidRPr="00677DBE">
        <w:rPr>
          <w:rFonts w:ascii="Calibri" w:hAnsi="Calibri" w:cs="Calibri"/>
          <w:sz w:val="22"/>
          <w:szCs w:val="22"/>
        </w:rPr>
        <w:t>í</w:t>
      </w:r>
      <w:r w:rsidRPr="00677DBE">
        <w:rPr>
          <w:rFonts w:ascii="Helvetica" w:hAnsi="Helvetica" w:cs="Courier New"/>
          <w:sz w:val="22"/>
          <w:szCs w:val="22"/>
        </w:rPr>
        <w:t>metros quadrados).</w:t>
      </w:r>
    </w:p>
    <w:p w14:paraId="635E9357" w14:textId="77777777" w:rsidR="000C5125" w:rsidRPr="00677DBE" w:rsidRDefault="000C5125" w:rsidP="000C51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DBE">
        <w:rPr>
          <w:rFonts w:ascii="Helvetica" w:hAnsi="Helvetica" w:cs="Courier New"/>
          <w:sz w:val="22"/>
          <w:szCs w:val="22"/>
        </w:rPr>
        <w:t>Artigo 2</w:t>
      </w:r>
      <w:r w:rsidRPr="00677DBE">
        <w:rPr>
          <w:rFonts w:ascii="Calibri" w:hAnsi="Calibri" w:cs="Calibri"/>
          <w:sz w:val="22"/>
          <w:szCs w:val="22"/>
        </w:rPr>
        <w:t>º </w:t>
      </w:r>
      <w:r w:rsidRPr="00677DBE">
        <w:rPr>
          <w:rFonts w:ascii="Helvetica" w:hAnsi="Helvetica" w:cs="Courier New"/>
          <w:sz w:val="22"/>
          <w:szCs w:val="22"/>
        </w:rPr>
        <w:t>- Fica a Companhia de Saneamento B</w:t>
      </w:r>
      <w:r w:rsidRPr="00677DBE">
        <w:rPr>
          <w:rFonts w:ascii="Calibri" w:hAnsi="Calibri" w:cs="Calibri"/>
          <w:sz w:val="22"/>
          <w:szCs w:val="22"/>
        </w:rPr>
        <w:t>á</w:t>
      </w:r>
      <w:r w:rsidRPr="00677DBE">
        <w:rPr>
          <w:rFonts w:ascii="Helvetica" w:hAnsi="Helvetica" w:cs="Courier New"/>
          <w:sz w:val="22"/>
          <w:szCs w:val="22"/>
        </w:rPr>
        <w:t>sico do Estado de S</w:t>
      </w:r>
      <w:r w:rsidRPr="00677DBE">
        <w:rPr>
          <w:rFonts w:ascii="Calibri" w:hAnsi="Calibri" w:cs="Calibri"/>
          <w:sz w:val="22"/>
          <w:szCs w:val="22"/>
        </w:rPr>
        <w:t>ã</w:t>
      </w:r>
      <w:r w:rsidRPr="00677DBE">
        <w:rPr>
          <w:rFonts w:ascii="Helvetica" w:hAnsi="Helvetica" w:cs="Courier New"/>
          <w:sz w:val="22"/>
          <w:szCs w:val="22"/>
        </w:rPr>
        <w:t>o Paulo - SABESP autorizada a invocar o car</w:t>
      </w:r>
      <w:r w:rsidRPr="00677DBE">
        <w:rPr>
          <w:rFonts w:ascii="Calibri" w:hAnsi="Calibri" w:cs="Calibri"/>
          <w:sz w:val="22"/>
          <w:szCs w:val="22"/>
        </w:rPr>
        <w:t>á</w:t>
      </w:r>
      <w:r w:rsidRPr="00677DBE">
        <w:rPr>
          <w:rFonts w:ascii="Helvetica" w:hAnsi="Helvetica" w:cs="Courier New"/>
          <w:sz w:val="22"/>
          <w:szCs w:val="22"/>
        </w:rPr>
        <w:t>ter de urg</w:t>
      </w:r>
      <w:r w:rsidRPr="00677DBE">
        <w:rPr>
          <w:rFonts w:ascii="Calibri" w:hAnsi="Calibri" w:cs="Calibri"/>
          <w:sz w:val="22"/>
          <w:szCs w:val="22"/>
        </w:rPr>
        <w:t>ê</w:t>
      </w:r>
      <w:r w:rsidRPr="00677DBE">
        <w:rPr>
          <w:rFonts w:ascii="Helvetica" w:hAnsi="Helvetica" w:cs="Courier New"/>
          <w:sz w:val="22"/>
          <w:szCs w:val="22"/>
        </w:rPr>
        <w:t>ncia no processo judicial, para os fins do disposto no artigo 15 do Decreto-Lei Federal n</w:t>
      </w:r>
      <w:r w:rsidRPr="00677DBE">
        <w:rPr>
          <w:rFonts w:ascii="Calibri" w:hAnsi="Calibri" w:cs="Calibri"/>
          <w:sz w:val="22"/>
          <w:szCs w:val="22"/>
        </w:rPr>
        <w:t>°</w:t>
      </w:r>
      <w:r w:rsidRPr="00677DBE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677DBE">
        <w:rPr>
          <w:rFonts w:ascii="Calibri" w:hAnsi="Calibri" w:cs="Calibri"/>
          <w:sz w:val="22"/>
          <w:szCs w:val="22"/>
        </w:rPr>
        <w:t>çõ</w:t>
      </w:r>
      <w:r w:rsidRPr="00677DBE">
        <w:rPr>
          <w:rFonts w:ascii="Helvetica" w:hAnsi="Helvetica" w:cs="Courier New"/>
          <w:sz w:val="22"/>
          <w:szCs w:val="22"/>
        </w:rPr>
        <w:t>es posteriores.</w:t>
      </w:r>
    </w:p>
    <w:p w14:paraId="3E475BC1" w14:textId="77777777" w:rsidR="000C5125" w:rsidRPr="00677DBE" w:rsidRDefault="000C5125" w:rsidP="000C51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DBE">
        <w:rPr>
          <w:rFonts w:ascii="Helvetica" w:hAnsi="Helvetica" w:cs="Courier New"/>
          <w:sz w:val="22"/>
          <w:szCs w:val="22"/>
        </w:rPr>
        <w:t>Artigo 3</w:t>
      </w:r>
      <w:r w:rsidRPr="00677DBE">
        <w:rPr>
          <w:rFonts w:ascii="Calibri" w:hAnsi="Calibri" w:cs="Calibri"/>
          <w:sz w:val="22"/>
          <w:szCs w:val="22"/>
        </w:rPr>
        <w:t>º </w:t>
      </w:r>
      <w:r w:rsidRPr="00677DBE">
        <w:rPr>
          <w:rFonts w:ascii="Helvetica" w:hAnsi="Helvetica" w:cs="Courier New"/>
          <w:sz w:val="22"/>
          <w:szCs w:val="22"/>
        </w:rPr>
        <w:t>- As despesas com a execu</w:t>
      </w:r>
      <w:r w:rsidRPr="00677DBE">
        <w:rPr>
          <w:rFonts w:ascii="Calibri" w:hAnsi="Calibri" w:cs="Calibri"/>
          <w:sz w:val="22"/>
          <w:szCs w:val="22"/>
        </w:rPr>
        <w:t>çã</w:t>
      </w:r>
      <w:r w:rsidRPr="00677DBE">
        <w:rPr>
          <w:rFonts w:ascii="Helvetica" w:hAnsi="Helvetica" w:cs="Courier New"/>
          <w:sz w:val="22"/>
          <w:szCs w:val="22"/>
        </w:rPr>
        <w:t>o do presente decreto correr</w:t>
      </w:r>
      <w:r w:rsidRPr="00677DBE">
        <w:rPr>
          <w:rFonts w:ascii="Calibri" w:hAnsi="Calibri" w:cs="Calibri"/>
          <w:sz w:val="22"/>
          <w:szCs w:val="22"/>
        </w:rPr>
        <w:t>ã</w:t>
      </w:r>
      <w:r w:rsidRPr="00677DBE">
        <w:rPr>
          <w:rFonts w:ascii="Helvetica" w:hAnsi="Helvetica" w:cs="Courier New"/>
          <w:sz w:val="22"/>
          <w:szCs w:val="22"/>
        </w:rPr>
        <w:t>o por conta de verba pr</w:t>
      </w:r>
      <w:r w:rsidRPr="00677DBE">
        <w:rPr>
          <w:rFonts w:ascii="Calibri" w:hAnsi="Calibri" w:cs="Calibri"/>
          <w:sz w:val="22"/>
          <w:szCs w:val="22"/>
        </w:rPr>
        <w:t>ó</w:t>
      </w:r>
      <w:r w:rsidRPr="00677DBE">
        <w:rPr>
          <w:rFonts w:ascii="Helvetica" w:hAnsi="Helvetica" w:cs="Courier New"/>
          <w:sz w:val="22"/>
          <w:szCs w:val="22"/>
        </w:rPr>
        <w:t>pria da Companhia de Saneamento B</w:t>
      </w:r>
      <w:r w:rsidRPr="00677DBE">
        <w:rPr>
          <w:rFonts w:ascii="Calibri" w:hAnsi="Calibri" w:cs="Calibri"/>
          <w:sz w:val="22"/>
          <w:szCs w:val="22"/>
        </w:rPr>
        <w:t>á</w:t>
      </w:r>
      <w:r w:rsidRPr="00677DBE">
        <w:rPr>
          <w:rFonts w:ascii="Helvetica" w:hAnsi="Helvetica" w:cs="Courier New"/>
          <w:sz w:val="22"/>
          <w:szCs w:val="22"/>
        </w:rPr>
        <w:t>sico do Estado de S</w:t>
      </w:r>
      <w:r w:rsidRPr="00677DBE">
        <w:rPr>
          <w:rFonts w:ascii="Calibri" w:hAnsi="Calibri" w:cs="Calibri"/>
          <w:sz w:val="22"/>
          <w:szCs w:val="22"/>
        </w:rPr>
        <w:t>ã</w:t>
      </w:r>
      <w:r w:rsidRPr="00677DBE">
        <w:rPr>
          <w:rFonts w:ascii="Helvetica" w:hAnsi="Helvetica" w:cs="Courier New"/>
          <w:sz w:val="22"/>
          <w:szCs w:val="22"/>
        </w:rPr>
        <w:t xml:space="preserve">o Paulo </w:t>
      </w:r>
      <w:r w:rsidRPr="00677DBE">
        <w:rPr>
          <w:rFonts w:ascii="Calibri" w:hAnsi="Calibri" w:cs="Calibri"/>
          <w:sz w:val="22"/>
          <w:szCs w:val="22"/>
        </w:rPr>
        <w:t>–</w:t>
      </w:r>
      <w:r w:rsidRPr="00677DBE">
        <w:rPr>
          <w:rFonts w:ascii="Helvetica" w:hAnsi="Helvetica" w:cs="Courier New"/>
          <w:sz w:val="22"/>
          <w:szCs w:val="22"/>
        </w:rPr>
        <w:t xml:space="preserve"> SABESP.</w:t>
      </w:r>
    </w:p>
    <w:p w14:paraId="5297D6AD" w14:textId="77777777" w:rsidR="000C5125" w:rsidRPr="00677DBE" w:rsidRDefault="000C5125" w:rsidP="000C51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DBE">
        <w:rPr>
          <w:rFonts w:ascii="Helvetica" w:hAnsi="Helvetica" w:cs="Courier New"/>
          <w:sz w:val="22"/>
          <w:szCs w:val="22"/>
        </w:rPr>
        <w:t>Artigo 4</w:t>
      </w:r>
      <w:r w:rsidRPr="00677DBE">
        <w:rPr>
          <w:rFonts w:ascii="Calibri" w:hAnsi="Calibri" w:cs="Calibri"/>
          <w:sz w:val="22"/>
          <w:szCs w:val="22"/>
        </w:rPr>
        <w:t>º </w:t>
      </w:r>
      <w:r w:rsidRPr="00677DBE">
        <w:rPr>
          <w:rFonts w:ascii="Helvetica" w:hAnsi="Helvetica" w:cs="Courier New"/>
          <w:sz w:val="22"/>
          <w:szCs w:val="22"/>
        </w:rPr>
        <w:t>- Ficam exclu</w:t>
      </w:r>
      <w:r w:rsidRPr="00677DBE">
        <w:rPr>
          <w:rFonts w:ascii="Calibri" w:hAnsi="Calibri" w:cs="Calibri"/>
          <w:sz w:val="22"/>
          <w:szCs w:val="22"/>
        </w:rPr>
        <w:t>í</w:t>
      </w:r>
      <w:r w:rsidRPr="00677DBE">
        <w:rPr>
          <w:rFonts w:ascii="Helvetica" w:hAnsi="Helvetica" w:cs="Courier New"/>
          <w:sz w:val="22"/>
          <w:szCs w:val="22"/>
        </w:rPr>
        <w:t>dos da presente declara</w:t>
      </w:r>
      <w:r w:rsidRPr="00677DBE">
        <w:rPr>
          <w:rFonts w:ascii="Calibri" w:hAnsi="Calibri" w:cs="Calibri"/>
          <w:sz w:val="22"/>
          <w:szCs w:val="22"/>
        </w:rPr>
        <w:t>çã</w:t>
      </w:r>
      <w:r w:rsidRPr="00677DBE">
        <w:rPr>
          <w:rFonts w:ascii="Helvetica" w:hAnsi="Helvetica" w:cs="Courier New"/>
          <w:sz w:val="22"/>
          <w:szCs w:val="22"/>
        </w:rPr>
        <w:t>o de utilidade p</w:t>
      </w:r>
      <w:r w:rsidRPr="00677DBE">
        <w:rPr>
          <w:rFonts w:ascii="Calibri" w:hAnsi="Calibri" w:cs="Calibri"/>
          <w:sz w:val="22"/>
          <w:szCs w:val="22"/>
        </w:rPr>
        <w:t>ú</w:t>
      </w:r>
      <w:r w:rsidRPr="00677DBE">
        <w:rPr>
          <w:rFonts w:ascii="Helvetica" w:hAnsi="Helvetica" w:cs="Courier New"/>
          <w:sz w:val="22"/>
          <w:szCs w:val="22"/>
        </w:rPr>
        <w:t>blica os im</w:t>
      </w:r>
      <w:r w:rsidRPr="00677DBE">
        <w:rPr>
          <w:rFonts w:ascii="Calibri" w:hAnsi="Calibri" w:cs="Calibri"/>
          <w:sz w:val="22"/>
          <w:szCs w:val="22"/>
        </w:rPr>
        <w:t>ó</w:t>
      </w:r>
      <w:r w:rsidRPr="00677DBE">
        <w:rPr>
          <w:rFonts w:ascii="Helvetica" w:hAnsi="Helvetica" w:cs="Courier New"/>
          <w:sz w:val="22"/>
          <w:szCs w:val="22"/>
        </w:rPr>
        <w:t>veis de propriedade de pessoas jur</w:t>
      </w:r>
      <w:r w:rsidRPr="00677DBE">
        <w:rPr>
          <w:rFonts w:ascii="Calibri" w:hAnsi="Calibri" w:cs="Calibri"/>
          <w:sz w:val="22"/>
          <w:szCs w:val="22"/>
        </w:rPr>
        <w:t>í</w:t>
      </w:r>
      <w:r w:rsidRPr="00677DBE">
        <w:rPr>
          <w:rFonts w:ascii="Helvetica" w:hAnsi="Helvetica" w:cs="Courier New"/>
          <w:sz w:val="22"/>
          <w:szCs w:val="22"/>
        </w:rPr>
        <w:t>dicas de direito p</w:t>
      </w:r>
      <w:r w:rsidRPr="00677DBE">
        <w:rPr>
          <w:rFonts w:ascii="Calibri" w:hAnsi="Calibri" w:cs="Calibri"/>
          <w:sz w:val="22"/>
          <w:szCs w:val="22"/>
        </w:rPr>
        <w:t>ú</w:t>
      </w:r>
      <w:r w:rsidRPr="00677DBE">
        <w:rPr>
          <w:rFonts w:ascii="Helvetica" w:hAnsi="Helvetica" w:cs="Courier New"/>
          <w:sz w:val="22"/>
          <w:szCs w:val="22"/>
        </w:rPr>
        <w:t>blico eventualmente situados dentro dos per</w:t>
      </w:r>
      <w:r w:rsidRPr="00677DBE">
        <w:rPr>
          <w:rFonts w:ascii="Calibri" w:hAnsi="Calibri" w:cs="Calibri"/>
          <w:sz w:val="22"/>
          <w:szCs w:val="22"/>
        </w:rPr>
        <w:t>í</w:t>
      </w:r>
      <w:r w:rsidRPr="00677DBE">
        <w:rPr>
          <w:rFonts w:ascii="Helvetica" w:hAnsi="Helvetica" w:cs="Courier New"/>
          <w:sz w:val="22"/>
          <w:szCs w:val="22"/>
        </w:rPr>
        <w:t>metros descritos no artigo 1</w:t>
      </w:r>
      <w:r w:rsidRPr="00677DBE">
        <w:rPr>
          <w:rFonts w:ascii="Calibri" w:hAnsi="Calibri" w:cs="Calibri"/>
          <w:sz w:val="22"/>
          <w:szCs w:val="22"/>
        </w:rPr>
        <w:t>º</w:t>
      </w:r>
      <w:r w:rsidRPr="00677DBE">
        <w:rPr>
          <w:rFonts w:ascii="Helvetica" w:hAnsi="Helvetica" w:cs="Courier New"/>
          <w:sz w:val="22"/>
          <w:szCs w:val="22"/>
        </w:rPr>
        <w:t xml:space="preserve"> deste decreto.</w:t>
      </w:r>
    </w:p>
    <w:p w14:paraId="26138357" w14:textId="77777777" w:rsidR="000C5125" w:rsidRPr="00677DBE" w:rsidRDefault="000C5125" w:rsidP="000C51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DBE">
        <w:rPr>
          <w:rFonts w:ascii="Helvetica" w:hAnsi="Helvetica" w:cs="Courier New"/>
          <w:sz w:val="22"/>
          <w:szCs w:val="22"/>
        </w:rPr>
        <w:t>Artigo 5</w:t>
      </w:r>
      <w:r w:rsidRPr="00677DBE">
        <w:rPr>
          <w:rFonts w:ascii="Calibri" w:hAnsi="Calibri" w:cs="Calibri"/>
          <w:sz w:val="22"/>
          <w:szCs w:val="22"/>
        </w:rPr>
        <w:t>º </w:t>
      </w:r>
      <w:r w:rsidRPr="00677DBE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677DBE">
        <w:rPr>
          <w:rFonts w:ascii="Calibri" w:hAnsi="Calibri" w:cs="Calibri"/>
          <w:sz w:val="22"/>
          <w:szCs w:val="22"/>
        </w:rPr>
        <w:t>çã</w:t>
      </w:r>
      <w:r w:rsidRPr="00677DBE">
        <w:rPr>
          <w:rFonts w:ascii="Helvetica" w:hAnsi="Helvetica" w:cs="Courier New"/>
          <w:sz w:val="22"/>
          <w:szCs w:val="22"/>
        </w:rPr>
        <w:t>o.</w:t>
      </w:r>
    </w:p>
    <w:p w14:paraId="55A267F0" w14:textId="77777777" w:rsidR="000C5125" w:rsidRPr="00677DBE" w:rsidRDefault="000C5125" w:rsidP="000C51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DBE">
        <w:rPr>
          <w:rFonts w:ascii="Helvetica" w:hAnsi="Helvetica" w:cs="Courier New"/>
          <w:sz w:val="22"/>
          <w:szCs w:val="22"/>
        </w:rPr>
        <w:t>Pal</w:t>
      </w:r>
      <w:r w:rsidRPr="00677DBE">
        <w:rPr>
          <w:rFonts w:ascii="Calibri" w:hAnsi="Calibri" w:cs="Calibri"/>
          <w:sz w:val="22"/>
          <w:szCs w:val="22"/>
        </w:rPr>
        <w:t>á</w:t>
      </w:r>
      <w:r w:rsidRPr="00677DBE">
        <w:rPr>
          <w:rFonts w:ascii="Helvetica" w:hAnsi="Helvetica" w:cs="Courier New"/>
          <w:sz w:val="22"/>
          <w:szCs w:val="22"/>
        </w:rPr>
        <w:t>cio dos Bandeirantes, 30 de setembro de 2022</w:t>
      </w:r>
    </w:p>
    <w:p w14:paraId="527A3907" w14:textId="77777777" w:rsidR="000C5125" w:rsidRPr="00677DBE" w:rsidRDefault="000C5125" w:rsidP="000C51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DBE">
        <w:rPr>
          <w:rFonts w:ascii="Helvetica" w:hAnsi="Helvetica" w:cs="Courier New"/>
          <w:sz w:val="22"/>
          <w:szCs w:val="22"/>
        </w:rPr>
        <w:t>RODRIGO GARCIA</w:t>
      </w:r>
    </w:p>
    <w:sectPr w:rsidR="000C5125" w:rsidRPr="00677DBE" w:rsidSect="00677DB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25"/>
    <w:rsid w:val="000C5125"/>
    <w:rsid w:val="002139DB"/>
    <w:rsid w:val="00C3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A431"/>
  <w15:chartTrackingRefBased/>
  <w15:docId w15:val="{A2E36BBB-1664-400E-A285-67BB427F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C512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C512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504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2022-10-03T14:28:00Z</dcterms:created>
  <dcterms:modified xsi:type="dcterms:W3CDTF">2022-10-03T14:32:00Z</dcterms:modified>
</cp:coreProperties>
</file>