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9B23" w14:textId="474ED78F" w:rsidR="00422D5E" w:rsidRDefault="00422D5E" w:rsidP="00422D5E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22D5E">
        <w:rPr>
          <w:rFonts w:ascii="Helvetica" w:hAnsi="Helvetica" w:cs="Courier New"/>
          <w:b/>
          <w:bCs/>
          <w:sz w:val="22"/>
          <w:szCs w:val="22"/>
        </w:rPr>
        <w:t>DECRETO Nº 66.161, DE 22 DE OUTUBRO DE 2021</w:t>
      </w:r>
    </w:p>
    <w:p w14:paraId="36B06FAD" w14:textId="77777777" w:rsidR="00422D5E" w:rsidRPr="00422D5E" w:rsidRDefault="00422D5E" w:rsidP="00422D5E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4A7E7737" w14:textId="77777777" w:rsidR="00422D5E" w:rsidRPr="00422D5E" w:rsidRDefault="00422D5E" w:rsidP="00422D5E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Dispõe sobre abertura de crédito suplementar ao Orçamento Fiscal na Secretaria da Administração Penitenciária, visando ao atendimento de Despesas de Capital</w:t>
      </w:r>
    </w:p>
    <w:p w14:paraId="5033E88A" w14:textId="77777777" w:rsidR="00422D5E" w:rsidRDefault="00422D5E" w:rsidP="00422D5E">
      <w:pPr>
        <w:pStyle w:val="TextosemFormatao"/>
        <w:spacing w:before="60" w:after="60"/>
        <w:jc w:val="both"/>
        <w:rPr>
          <w:rFonts w:ascii="Helvetica" w:hAnsi="Helvetica" w:cs="Courier New"/>
          <w:sz w:val="22"/>
          <w:szCs w:val="22"/>
        </w:rPr>
      </w:pPr>
    </w:p>
    <w:p w14:paraId="70B0493A" w14:textId="52F7BAB0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JOÃO DORIA, GOVERNADOR DO ESTADO DE SÃO PAULO</w:t>
      </w:r>
      <w:r w:rsidRPr="00422D5E">
        <w:rPr>
          <w:rFonts w:ascii="Helvetica" w:hAnsi="Helvetica" w:cs="Courier New"/>
          <w:sz w:val="22"/>
          <w:szCs w:val="22"/>
        </w:rPr>
        <w:t>, no uso de suas atribuições legais, considerando o disposto na Lei nº 17.286, de 20 de agosto de 2020 e na Lei nº 17.309, de 29 de dezembro de 2020,</w:t>
      </w:r>
    </w:p>
    <w:p w14:paraId="35F62484" w14:textId="77777777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Decreta:</w:t>
      </w:r>
    </w:p>
    <w:p w14:paraId="3EE3ABE7" w14:textId="77777777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Artigo 1º - Fica aberto um crédito de R$ 1.264.000,00 (</w:t>
      </w:r>
      <w:proofErr w:type="spellStart"/>
      <w:r w:rsidRPr="00422D5E">
        <w:rPr>
          <w:rFonts w:ascii="Helvetica" w:hAnsi="Helvetica" w:cs="Courier New"/>
          <w:sz w:val="22"/>
          <w:szCs w:val="22"/>
        </w:rPr>
        <w:t>Hum</w:t>
      </w:r>
      <w:proofErr w:type="spellEnd"/>
      <w:r w:rsidRPr="00422D5E">
        <w:rPr>
          <w:rFonts w:ascii="Helvetica" w:hAnsi="Helvetica" w:cs="Courier New"/>
          <w:sz w:val="22"/>
          <w:szCs w:val="22"/>
        </w:rPr>
        <w:t xml:space="preserve"> milhão, duzentos e sessenta e quatro mil reais), suplementar ao orçamento da Secretaria da Administração Penitenciária, observando-se as classificações Institucional, Econômica, </w:t>
      </w:r>
      <w:proofErr w:type="gramStart"/>
      <w:r w:rsidRPr="00422D5E">
        <w:rPr>
          <w:rFonts w:ascii="Helvetica" w:hAnsi="Helvetica" w:cs="Courier New"/>
          <w:sz w:val="22"/>
          <w:szCs w:val="22"/>
        </w:rPr>
        <w:t>Funcional e Programática</w:t>
      </w:r>
      <w:proofErr w:type="gramEnd"/>
      <w:r w:rsidRPr="00422D5E">
        <w:rPr>
          <w:rFonts w:ascii="Helvetica" w:hAnsi="Helvetica" w:cs="Courier New"/>
          <w:sz w:val="22"/>
          <w:szCs w:val="22"/>
        </w:rPr>
        <w:t>, conforme a Tabela 1, anexa.</w:t>
      </w:r>
    </w:p>
    <w:p w14:paraId="3F468F7D" w14:textId="77777777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14:paraId="10FB8EB2" w14:textId="77777777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1D9E05CD" w14:textId="77777777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Artigo 4º - Este decreto entra em vigor na data de sua publicação.</w:t>
      </w:r>
    </w:p>
    <w:p w14:paraId="525159B8" w14:textId="77777777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Palácio dos Bandeirantes, 22 de outubro de 2021</w:t>
      </w:r>
    </w:p>
    <w:p w14:paraId="15EBD64A" w14:textId="13EF384B" w:rsid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22D5E">
        <w:rPr>
          <w:rFonts w:ascii="Helvetica" w:hAnsi="Helvetica" w:cs="Courier New"/>
          <w:sz w:val="22"/>
          <w:szCs w:val="22"/>
        </w:rPr>
        <w:t>JOÃO DORIA</w:t>
      </w:r>
    </w:p>
    <w:p w14:paraId="5B4F4B0B" w14:textId="4D5ACDEA" w:rsidR="00422D5E" w:rsidRPr="00422D5E" w:rsidRDefault="00422D5E" w:rsidP="00422D5E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i/>
          <w:iCs/>
          <w:sz w:val="22"/>
          <w:szCs w:val="22"/>
        </w:rPr>
      </w:pPr>
      <w:r w:rsidRPr="00422D5E">
        <w:rPr>
          <w:rFonts w:ascii="Helvetica" w:hAnsi="Helvetica" w:cs="Courier New"/>
          <w:b/>
          <w:bCs/>
          <w:i/>
          <w:iCs/>
          <w:sz w:val="22"/>
          <w:szCs w:val="22"/>
        </w:rPr>
        <w:t>(TABELAS PUBLICADAS)</w:t>
      </w:r>
    </w:p>
    <w:p w14:paraId="615EBAF0" w14:textId="77777777" w:rsidR="001724D5" w:rsidRPr="00422D5E" w:rsidRDefault="001724D5" w:rsidP="00422D5E">
      <w:pPr>
        <w:spacing w:before="60" w:after="60"/>
        <w:jc w:val="both"/>
        <w:rPr>
          <w:rFonts w:ascii="Helvetica" w:hAnsi="Helvetica"/>
          <w:sz w:val="18"/>
          <w:szCs w:val="18"/>
        </w:rPr>
      </w:pPr>
    </w:p>
    <w:sectPr w:rsidR="001724D5" w:rsidRPr="00422D5E" w:rsidSect="00422D5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5"/>
    <w:rsid w:val="001724D5"/>
    <w:rsid w:val="004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835E"/>
  <w15:chartTrackingRefBased/>
  <w15:docId w15:val="{97066589-CD79-4130-9C8C-E974FB7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2D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2D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2</cp:revision>
  <dcterms:created xsi:type="dcterms:W3CDTF">2021-10-25T12:35:00Z</dcterms:created>
  <dcterms:modified xsi:type="dcterms:W3CDTF">2021-10-25T12:37:00Z</dcterms:modified>
</cp:coreProperties>
</file>