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7E3E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CC1523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CC1523">
        <w:rPr>
          <w:rFonts w:ascii="Calibri" w:hAnsi="Calibri" w:cs="Calibri"/>
          <w:b/>
          <w:bCs/>
          <w:sz w:val="22"/>
          <w:szCs w:val="22"/>
        </w:rPr>
        <w:t>º</w:t>
      </w:r>
      <w:r w:rsidRPr="00CC1523">
        <w:rPr>
          <w:rFonts w:ascii="Helvetica" w:hAnsi="Helvetica" w:cs="Times New Roman"/>
          <w:b/>
          <w:bCs/>
          <w:sz w:val="22"/>
          <w:szCs w:val="22"/>
        </w:rPr>
        <w:t xml:space="preserve"> 67.852, DE 28 DE JULHO DE 2023</w:t>
      </w:r>
    </w:p>
    <w:p w14:paraId="119ED6E2" w14:textId="77777777" w:rsidR="00CC1523" w:rsidRPr="00CC1523" w:rsidRDefault="00CC1523" w:rsidP="00CC152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Altera o Decreto n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53.921, de 30 de dezembro de 2008, que regulamenta o cadastro para o bloqueio do recebimento de liga</w:t>
      </w:r>
      <w:r w:rsidRPr="00CC1523">
        <w:rPr>
          <w:rFonts w:ascii="Calibri" w:hAnsi="Calibri" w:cs="Calibri"/>
          <w:sz w:val="22"/>
          <w:szCs w:val="22"/>
        </w:rPr>
        <w:t>çõ</w:t>
      </w:r>
      <w:r w:rsidRPr="00CC1523">
        <w:rPr>
          <w:rFonts w:ascii="Helvetica" w:hAnsi="Helvetica" w:cs="Times New Roman"/>
          <w:sz w:val="22"/>
          <w:szCs w:val="22"/>
        </w:rPr>
        <w:t>es de telemarketing, institu</w:t>
      </w:r>
      <w:r w:rsidRPr="00CC1523">
        <w:rPr>
          <w:rFonts w:ascii="Calibri" w:hAnsi="Calibri" w:cs="Calibri"/>
          <w:sz w:val="22"/>
          <w:szCs w:val="22"/>
        </w:rPr>
        <w:t>í</w:t>
      </w:r>
      <w:r w:rsidRPr="00CC1523">
        <w:rPr>
          <w:rFonts w:ascii="Helvetica" w:hAnsi="Helvetica" w:cs="Times New Roman"/>
          <w:sz w:val="22"/>
          <w:szCs w:val="22"/>
        </w:rPr>
        <w:t>do pela Lei n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13.226, de 7 de outubro de 2008, alterada pela Lei n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17.334, de 9 de mar</w:t>
      </w:r>
      <w:r w:rsidRPr="00CC1523">
        <w:rPr>
          <w:rFonts w:ascii="Calibri" w:hAnsi="Calibri" w:cs="Calibri"/>
          <w:sz w:val="22"/>
          <w:szCs w:val="22"/>
        </w:rPr>
        <w:t>ç</w:t>
      </w:r>
      <w:r w:rsidRPr="00CC1523">
        <w:rPr>
          <w:rFonts w:ascii="Helvetica" w:hAnsi="Helvetica" w:cs="Times New Roman"/>
          <w:sz w:val="22"/>
          <w:szCs w:val="22"/>
        </w:rPr>
        <w:t>o de 2021, e d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 xml:space="preserve"> provid</w:t>
      </w:r>
      <w:r w:rsidRPr="00CC1523">
        <w:rPr>
          <w:rFonts w:ascii="Calibri" w:hAnsi="Calibri" w:cs="Calibri"/>
          <w:sz w:val="22"/>
          <w:szCs w:val="22"/>
        </w:rPr>
        <w:t>ê</w:t>
      </w:r>
      <w:r w:rsidRPr="00CC1523">
        <w:rPr>
          <w:rFonts w:ascii="Helvetica" w:hAnsi="Helvetica" w:cs="Times New Roman"/>
          <w:sz w:val="22"/>
          <w:szCs w:val="22"/>
        </w:rPr>
        <w:t>ncias correlatas.</w:t>
      </w:r>
    </w:p>
    <w:p w14:paraId="15A66516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b/>
          <w:bCs/>
          <w:sz w:val="22"/>
          <w:szCs w:val="22"/>
        </w:rPr>
        <w:t>O GOVERNADOR DO ESTADO DE S</w:t>
      </w:r>
      <w:r w:rsidRPr="00CC1523">
        <w:rPr>
          <w:rFonts w:ascii="Calibri" w:hAnsi="Calibri" w:cs="Calibri"/>
          <w:b/>
          <w:bCs/>
          <w:sz w:val="22"/>
          <w:szCs w:val="22"/>
        </w:rPr>
        <w:t>Ã</w:t>
      </w:r>
      <w:r w:rsidRPr="00CC1523">
        <w:rPr>
          <w:rFonts w:ascii="Helvetica" w:hAnsi="Helvetica" w:cs="Times New Roman"/>
          <w:b/>
          <w:bCs/>
          <w:sz w:val="22"/>
          <w:szCs w:val="22"/>
        </w:rPr>
        <w:t>O PAULO</w:t>
      </w:r>
      <w:r w:rsidRPr="00CC1523">
        <w:rPr>
          <w:rFonts w:ascii="Helvetica" w:hAnsi="Helvetica" w:cs="Times New Roman"/>
          <w:sz w:val="22"/>
          <w:szCs w:val="22"/>
        </w:rPr>
        <w:t>, no uso de suas atribui</w:t>
      </w:r>
      <w:r w:rsidRPr="00CC1523">
        <w:rPr>
          <w:rFonts w:ascii="Calibri" w:hAnsi="Calibri" w:cs="Calibri"/>
          <w:sz w:val="22"/>
          <w:szCs w:val="22"/>
        </w:rPr>
        <w:t>çõ</w:t>
      </w:r>
      <w:r w:rsidRPr="00CC1523">
        <w:rPr>
          <w:rFonts w:ascii="Helvetica" w:hAnsi="Helvetica" w:cs="Times New Roman"/>
          <w:sz w:val="22"/>
          <w:szCs w:val="22"/>
        </w:rPr>
        <w:t>es legais,</w:t>
      </w:r>
    </w:p>
    <w:p w14:paraId="2B80AD53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Decreta:</w:t>
      </w:r>
    </w:p>
    <w:p w14:paraId="028602B4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Artigo 1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-</w:t>
      </w:r>
      <w:r w:rsidRPr="00CC1523">
        <w:rPr>
          <w:rFonts w:ascii="Calibri" w:hAnsi="Calibri" w:cs="Calibri"/>
          <w:sz w:val="22"/>
          <w:szCs w:val="22"/>
        </w:rPr>
        <w:t> </w:t>
      </w:r>
      <w:r w:rsidRPr="00CC1523">
        <w:rPr>
          <w:rFonts w:ascii="Helvetica" w:hAnsi="Helvetica" w:cs="Times New Roman"/>
          <w:sz w:val="22"/>
          <w:szCs w:val="22"/>
        </w:rPr>
        <w:t>Os dispositivos adiante indicados do n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53.921, de 30 de dezembro de 2008, passam a vigorar com a seguinte reda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o:</w:t>
      </w:r>
    </w:p>
    <w:p w14:paraId="6A2253AF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I -</w:t>
      </w:r>
      <w:r w:rsidRPr="00CC1523">
        <w:rPr>
          <w:rFonts w:ascii="Calibri" w:hAnsi="Calibri" w:cs="Calibri"/>
          <w:sz w:val="22"/>
          <w:szCs w:val="22"/>
        </w:rPr>
        <w:t> </w:t>
      </w:r>
      <w:proofErr w:type="gramStart"/>
      <w:r w:rsidRPr="00CC1523">
        <w:rPr>
          <w:rFonts w:ascii="Helvetica" w:hAnsi="Helvetica" w:cs="Times New Roman"/>
          <w:sz w:val="22"/>
          <w:szCs w:val="22"/>
        </w:rPr>
        <w:t>o</w:t>
      </w:r>
      <w:proofErr w:type="gramEnd"/>
      <w:r w:rsidRPr="00CC1523">
        <w:rPr>
          <w:rFonts w:ascii="Helvetica" w:hAnsi="Helvetica" w:cs="Times New Roman"/>
          <w:sz w:val="22"/>
          <w:szCs w:val="22"/>
        </w:rPr>
        <w:t xml:space="preserve"> par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 xml:space="preserve">grafo </w:t>
      </w:r>
      <w:r w:rsidRPr="00CC1523">
        <w:rPr>
          <w:rFonts w:ascii="Calibri" w:hAnsi="Calibri" w:cs="Calibri"/>
          <w:sz w:val="22"/>
          <w:szCs w:val="22"/>
        </w:rPr>
        <w:t>ú</w:t>
      </w:r>
      <w:r w:rsidRPr="00CC1523">
        <w:rPr>
          <w:rFonts w:ascii="Helvetica" w:hAnsi="Helvetica" w:cs="Times New Roman"/>
          <w:sz w:val="22"/>
          <w:szCs w:val="22"/>
        </w:rPr>
        <w:t>nico do artigo 1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, que fica renumerado como </w:t>
      </w:r>
      <w:r w:rsidRPr="00CC1523">
        <w:rPr>
          <w:rFonts w:ascii="Calibri" w:hAnsi="Calibri" w:cs="Calibri"/>
          <w:sz w:val="22"/>
          <w:szCs w:val="22"/>
        </w:rPr>
        <w:t>§</w:t>
      </w:r>
      <w:r w:rsidRPr="00CC1523">
        <w:rPr>
          <w:rFonts w:ascii="Helvetica" w:hAnsi="Helvetica" w:cs="Times New Roman"/>
          <w:sz w:val="22"/>
          <w:szCs w:val="22"/>
        </w:rPr>
        <w:t xml:space="preserve"> 1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>:</w:t>
      </w:r>
    </w:p>
    <w:p w14:paraId="41F1456E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Arial" w:hAnsi="Arial" w:cs="Arial"/>
          <w:sz w:val="22"/>
          <w:szCs w:val="22"/>
        </w:rPr>
        <w:t>“§</w:t>
      </w:r>
      <w:r w:rsidRPr="00CC1523">
        <w:rPr>
          <w:rFonts w:ascii="Helvetica" w:hAnsi="Helvetica" w:cs="Times New Roman"/>
          <w:sz w:val="22"/>
          <w:szCs w:val="22"/>
        </w:rPr>
        <w:t xml:space="preserve"> 1</w:t>
      </w:r>
      <w:r w:rsidRPr="00CC1523">
        <w:rPr>
          <w:rFonts w:ascii="Arial" w:hAnsi="Arial" w:cs="Arial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- Compreende-se como telemarketing, para efeito deste decreto, a promo</w:t>
      </w:r>
      <w:r w:rsidRPr="00CC1523">
        <w:rPr>
          <w:rFonts w:ascii="Arial" w:hAnsi="Arial" w:cs="Arial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de venda de produtos e servi</w:t>
      </w:r>
      <w:r w:rsidRPr="00CC1523">
        <w:rPr>
          <w:rFonts w:ascii="Calibri" w:hAnsi="Calibri" w:cs="Calibri"/>
          <w:sz w:val="22"/>
          <w:szCs w:val="22"/>
        </w:rPr>
        <w:t>ç</w:t>
      </w:r>
      <w:r w:rsidRPr="00CC1523">
        <w:rPr>
          <w:rFonts w:ascii="Helvetica" w:hAnsi="Helvetica" w:cs="Times New Roman"/>
          <w:sz w:val="22"/>
          <w:szCs w:val="22"/>
        </w:rPr>
        <w:t>os por telefone, bem como de servi</w:t>
      </w:r>
      <w:r w:rsidRPr="00CC1523">
        <w:rPr>
          <w:rFonts w:ascii="Calibri" w:hAnsi="Calibri" w:cs="Calibri"/>
          <w:sz w:val="22"/>
          <w:szCs w:val="22"/>
        </w:rPr>
        <w:t>ç</w:t>
      </w:r>
      <w:r w:rsidRPr="00CC1523">
        <w:rPr>
          <w:rFonts w:ascii="Helvetica" w:hAnsi="Helvetica" w:cs="Times New Roman"/>
          <w:sz w:val="22"/>
          <w:szCs w:val="22"/>
        </w:rPr>
        <w:t>os de cobran</w:t>
      </w:r>
      <w:r w:rsidRPr="00CC1523">
        <w:rPr>
          <w:rFonts w:ascii="Calibri" w:hAnsi="Calibri" w:cs="Calibri"/>
          <w:sz w:val="22"/>
          <w:szCs w:val="22"/>
        </w:rPr>
        <w:t>ç</w:t>
      </w:r>
      <w:r w:rsidRPr="00CC1523">
        <w:rPr>
          <w:rFonts w:ascii="Helvetica" w:hAnsi="Helvetica" w:cs="Times New Roman"/>
          <w:sz w:val="22"/>
          <w:szCs w:val="22"/>
        </w:rPr>
        <w:t>a de qualquer natureza, n</w:t>
      </w:r>
      <w:r w:rsidRPr="00CC1523">
        <w:rPr>
          <w:rFonts w:ascii="Calibri" w:hAnsi="Calibri" w:cs="Calibri"/>
          <w:sz w:val="22"/>
          <w:szCs w:val="22"/>
        </w:rPr>
        <w:t>ã</w:t>
      </w:r>
      <w:r w:rsidRPr="00CC1523">
        <w:rPr>
          <w:rFonts w:ascii="Helvetica" w:hAnsi="Helvetica" w:cs="Times New Roman"/>
          <w:sz w:val="22"/>
          <w:szCs w:val="22"/>
        </w:rPr>
        <w:t>o importando seja o telemarketing realizado diretamente por funcion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>rios da empresa, por terceiros contratados, por grava</w:t>
      </w:r>
      <w:r w:rsidRPr="00CC1523">
        <w:rPr>
          <w:rFonts w:ascii="Calibri" w:hAnsi="Calibri" w:cs="Calibri"/>
          <w:sz w:val="22"/>
          <w:szCs w:val="22"/>
        </w:rPr>
        <w:t>çõ</w:t>
      </w:r>
      <w:r w:rsidRPr="00CC1523">
        <w:rPr>
          <w:rFonts w:ascii="Helvetica" w:hAnsi="Helvetica" w:cs="Times New Roman"/>
          <w:sz w:val="22"/>
          <w:szCs w:val="22"/>
        </w:rPr>
        <w:t>es ou qualquer outro meio.</w:t>
      </w:r>
      <w:r w:rsidRPr="00CC1523">
        <w:rPr>
          <w:rFonts w:ascii="Calibri" w:hAnsi="Calibri" w:cs="Calibri"/>
          <w:sz w:val="22"/>
          <w:szCs w:val="22"/>
        </w:rPr>
        <w:t>”</w:t>
      </w:r>
      <w:r w:rsidRPr="00CC1523">
        <w:rPr>
          <w:rFonts w:ascii="Helvetica" w:hAnsi="Helvetica" w:cs="Times New Roman"/>
          <w:sz w:val="22"/>
          <w:szCs w:val="22"/>
        </w:rPr>
        <w:t>; (NR)</w:t>
      </w:r>
    </w:p>
    <w:p w14:paraId="60016A2C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II -</w:t>
      </w:r>
      <w:r w:rsidRPr="00CC1523">
        <w:rPr>
          <w:rFonts w:ascii="Calibri" w:hAnsi="Calibri" w:cs="Calibri"/>
          <w:sz w:val="22"/>
          <w:szCs w:val="22"/>
        </w:rPr>
        <w:t> </w:t>
      </w:r>
      <w:proofErr w:type="gramStart"/>
      <w:r w:rsidRPr="00CC1523">
        <w:rPr>
          <w:rFonts w:ascii="Helvetica" w:hAnsi="Helvetica" w:cs="Times New Roman"/>
          <w:sz w:val="22"/>
          <w:szCs w:val="22"/>
        </w:rPr>
        <w:t>o</w:t>
      </w:r>
      <w:proofErr w:type="gramEnd"/>
      <w:r w:rsidRPr="00CC1523">
        <w:rPr>
          <w:rFonts w:ascii="Helvetica" w:hAnsi="Helvetica" w:cs="Times New Roman"/>
          <w:sz w:val="22"/>
          <w:szCs w:val="22"/>
        </w:rPr>
        <w:t xml:space="preserve"> </w:t>
      </w:r>
      <w:r w:rsidRPr="00CC1523">
        <w:rPr>
          <w:rFonts w:ascii="Calibri" w:hAnsi="Calibri" w:cs="Calibri"/>
          <w:sz w:val="22"/>
          <w:szCs w:val="22"/>
        </w:rPr>
        <w:t>“</w:t>
      </w:r>
      <w:r w:rsidRPr="00CC1523">
        <w:rPr>
          <w:rFonts w:ascii="Helvetica" w:hAnsi="Helvetica" w:cs="Times New Roman"/>
          <w:sz w:val="22"/>
          <w:szCs w:val="22"/>
        </w:rPr>
        <w:t>caput</w:t>
      </w:r>
      <w:r w:rsidRPr="00CC1523">
        <w:rPr>
          <w:rFonts w:ascii="Calibri" w:hAnsi="Calibri" w:cs="Calibri"/>
          <w:sz w:val="22"/>
          <w:szCs w:val="22"/>
        </w:rPr>
        <w:t>”</w:t>
      </w:r>
      <w:r w:rsidRPr="00CC1523">
        <w:rPr>
          <w:rFonts w:ascii="Helvetica" w:hAnsi="Helvetica" w:cs="Times New Roman"/>
          <w:sz w:val="22"/>
          <w:szCs w:val="22"/>
        </w:rPr>
        <w:t xml:space="preserve"> e o </w:t>
      </w:r>
      <w:r w:rsidRPr="00CC1523">
        <w:rPr>
          <w:rFonts w:ascii="Calibri" w:hAnsi="Calibri" w:cs="Calibri"/>
          <w:sz w:val="22"/>
          <w:szCs w:val="22"/>
        </w:rPr>
        <w:t>§</w:t>
      </w:r>
      <w:r w:rsidRPr="00CC1523">
        <w:rPr>
          <w:rFonts w:ascii="Helvetica" w:hAnsi="Helvetica" w:cs="Times New Roman"/>
          <w:sz w:val="22"/>
          <w:szCs w:val="22"/>
        </w:rPr>
        <w:t xml:space="preserve"> 1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do artigo 3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>:</w:t>
      </w:r>
    </w:p>
    <w:p w14:paraId="3152F253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Arial" w:hAnsi="Arial" w:cs="Arial"/>
          <w:sz w:val="22"/>
          <w:szCs w:val="22"/>
        </w:rPr>
        <w:t>“</w:t>
      </w:r>
      <w:r w:rsidRPr="00CC1523">
        <w:rPr>
          <w:rFonts w:ascii="Helvetica" w:hAnsi="Helvetica" w:cs="Times New Roman"/>
          <w:sz w:val="22"/>
          <w:szCs w:val="22"/>
        </w:rPr>
        <w:t>Artigo 3</w:t>
      </w:r>
      <w:r w:rsidRPr="00CC1523">
        <w:rPr>
          <w:rFonts w:ascii="Arial" w:hAnsi="Arial" w:cs="Arial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- O titular de linha telef</w:t>
      </w:r>
      <w:r w:rsidRPr="00CC1523">
        <w:rPr>
          <w:rFonts w:ascii="Arial" w:hAnsi="Arial" w:cs="Arial"/>
          <w:sz w:val="22"/>
          <w:szCs w:val="22"/>
        </w:rPr>
        <w:t>ô</w:t>
      </w:r>
      <w:r w:rsidRPr="00CC1523">
        <w:rPr>
          <w:rFonts w:ascii="Helvetica" w:hAnsi="Helvetica" w:cs="Times New Roman"/>
          <w:sz w:val="22"/>
          <w:szCs w:val="22"/>
        </w:rPr>
        <w:t>nica que n</w:t>
      </w:r>
      <w:r w:rsidRPr="00CC1523">
        <w:rPr>
          <w:rFonts w:ascii="Arial" w:hAnsi="Arial" w:cs="Arial"/>
          <w:sz w:val="22"/>
          <w:szCs w:val="22"/>
        </w:rPr>
        <w:t>ã</w:t>
      </w:r>
      <w:r w:rsidRPr="00CC1523">
        <w:rPr>
          <w:rFonts w:ascii="Helvetica" w:hAnsi="Helvetica" w:cs="Times New Roman"/>
          <w:sz w:val="22"/>
          <w:szCs w:val="22"/>
        </w:rPr>
        <w:t>o queira receber contato de telemarketing poder</w:t>
      </w:r>
      <w:r w:rsidRPr="00CC1523">
        <w:rPr>
          <w:rFonts w:ascii="Arial" w:hAnsi="Arial" w:cs="Arial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 xml:space="preserve"> inscrever o respectivo n</w:t>
      </w:r>
      <w:r w:rsidRPr="00CC1523">
        <w:rPr>
          <w:rFonts w:ascii="Arial" w:hAnsi="Arial" w:cs="Arial"/>
          <w:sz w:val="22"/>
          <w:szCs w:val="22"/>
        </w:rPr>
        <w:t>ú</w:t>
      </w:r>
      <w:r w:rsidRPr="00CC1523">
        <w:rPr>
          <w:rFonts w:ascii="Helvetica" w:hAnsi="Helvetica" w:cs="Times New Roman"/>
          <w:sz w:val="22"/>
          <w:szCs w:val="22"/>
        </w:rPr>
        <w:t xml:space="preserve">mero no cadastro a que alude o </w:t>
      </w:r>
      <w:r w:rsidRPr="00CC1523">
        <w:rPr>
          <w:rFonts w:ascii="Arial" w:hAnsi="Arial" w:cs="Arial"/>
          <w:sz w:val="22"/>
          <w:szCs w:val="22"/>
        </w:rPr>
        <w:t>“</w:t>
      </w:r>
      <w:r w:rsidRPr="00CC1523">
        <w:rPr>
          <w:rFonts w:ascii="Helvetica" w:hAnsi="Helvetica" w:cs="Times New Roman"/>
          <w:sz w:val="22"/>
          <w:szCs w:val="22"/>
        </w:rPr>
        <w:t>caput</w:t>
      </w:r>
      <w:r w:rsidRPr="00CC1523">
        <w:rPr>
          <w:rFonts w:ascii="Arial" w:hAnsi="Arial" w:cs="Arial"/>
          <w:sz w:val="22"/>
          <w:szCs w:val="22"/>
        </w:rPr>
        <w:t>”</w:t>
      </w:r>
      <w:r w:rsidRPr="00CC1523">
        <w:rPr>
          <w:rFonts w:ascii="Helvetica" w:hAnsi="Helvetica" w:cs="Times New Roman"/>
          <w:sz w:val="22"/>
          <w:szCs w:val="22"/>
        </w:rPr>
        <w:t xml:space="preserve"> do artigo 1</w:t>
      </w:r>
      <w:r w:rsidRPr="00CC1523">
        <w:rPr>
          <w:rFonts w:ascii="Arial" w:hAnsi="Arial" w:cs="Arial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>, observado o disposto neste decreto.</w:t>
      </w:r>
    </w:p>
    <w:p w14:paraId="562739E9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Calibri" w:hAnsi="Calibri" w:cs="Calibri"/>
          <w:sz w:val="22"/>
          <w:szCs w:val="22"/>
        </w:rPr>
        <w:t>§</w:t>
      </w:r>
      <w:r w:rsidRPr="00CC1523">
        <w:rPr>
          <w:rFonts w:ascii="Helvetica" w:hAnsi="Helvetica" w:cs="Times New Roman"/>
          <w:sz w:val="22"/>
          <w:szCs w:val="22"/>
        </w:rPr>
        <w:t xml:space="preserve"> 1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- A partir do 30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(trig</w:t>
      </w:r>
      <w:r w:rsidRPr="00CC1523">
        <w:rPr>
          <w:rFonts w:ascii="Calibri" w:hAnsi="Calibri" w:cs="Calibri"/>
          <w:sz w:val="22"/>
          <w:szCs w:val="22"/>
        </w:rPr>
        <w:t>é</w:t>
      </w:r>
      <w:r w:rsidRPr="00CC1523">
        <w:rPr>
          <w:rFonts w:ascii="Helvetica" w:hAnsi="Helvetica" w:cs="Times New Roman"/>
          <w:sz w:val="22"/>
          <w:szCs w:val="22"/>
        </w:rPr>
        <w:t>simo) dia da inscri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do n</w:t>
      </w:r>
      <w:r w:rsidRPr="00CC1523">
        <w:rPr>
          <w:rFonts w:ascii="Calibri" w:hAnsi="Calibri" w:cs="Calibri"/>
          <w:sz w:val="22"/>
          <w:szCs w:val="22"/>
        </w:rPr>
        <w:t>ú</w:t>
      </w:r>
      <w:r w:rsidRPr="00CC1523">
        <w:rPr>
          <w:rFonts w:ascii="Helvetica" w:hAnsi="Helvetica" w:cs="Times New Roman"/>
          <w:sz w:val="22"/>
          <w:szCs w:val="22"/>
        </w:rPr>
        <w:t>mero no cadastro, as empresas de telemarketing, os estabelecimentos que se utilizarem desse servi</w:t>
      </w:r>
      <w:r w:rsidRPr="00CC1523">
        <w:rPr>
          <w:rFonts w:ascii="Calibri" w:hAnsi="Calibri" w:cs="Calibri"/>
          <w:sz w:val="22"/>
          <w:szCs w:val="22"/>
        </w:rPr>
        <w:t>ç</w:t>
      </w:r>
      <w:r w:rsidRPr="00CC1523">
        <w:rPr>
          <w:rFonts w:ascii="Helvetica" w:hAnsi="Helvetica" w:cs="Times New Roman"/>
          <w:sz w:val="22"/>
          <w:szCs w:val="22"/>
        </w:rPr>
        <w:t>o ou as pessoas f</w:t>
      </w:r>
      <w:r w:rsidRPr="00CC1523">
        <w:rPr>
          <w:rFonts w:ascii="Calibri" w:hAnsi="Calibri" w:cs="Calibri"/>
          <w:sz w:val="22"/>
          <w:szCs w:val="22"/>
        </w:rPr>
        <w:t>í</w:t>
      </w:r>
      <w:r w:rsidRPr="00CC1523">
        <w:rPr>
          <w:rFonts w:ascii="Helvetica" w:hAnsi="Helvetica" w:cs="Times New Roman"/>
          <w:sz w:val="22"/>
          <w:szCs w:val="22"/>
        </w:rPr>
        <w:t>sicas contratadas com tal prop</w:t>
      </w:r>
      <w:r w:rsidRPr="00CC1523">
        <w:rPr>
          <w:rFonts w:ascii="Calibri" w:hAnsi="Calibri" w:cs="Calibri"/>
          <w:sz w:val="22"/>
          <w:szCs w:val="22"/>
        </w:rPr>
        <w:t>ó</w:t>
      </w:r>
      <w:r w:rsidRPr="00CC1523">
        <w:rPr>
          <w:rFonts w:ascii="Helvetica" w:hAnsi="Helvetica" w:cs="Times New Roman"/>
          <w:sz w:val="22"/>
          <w:szCs w:val="22"/>
        </w:rPr>
        <w:t>sito n</w:t>
      </w:r>
      <w:r w:rsidRPr="00CC1523">
        <w:rPr>
          <w:rFonts w:ascii="Calibri" w:hAnsi="Calibri" w:cs="Calibri"/>
          <w:sz w:val="22"/>
          <w:szCs w:val="22"/>
        </w:rPr>
        <w:t>ã</w:t>
      </w:r>
      <w:r w:rsidRPr="00CC1523">
        <w:rPr>
          <w:rFonts w:ascii="Helvetica" w:hAnsi="Helvetica" w:cs="Times New Roman"/>
          <w:sz w:val="22"/>
          <w:szCs w:val="22"/>
        </w:rPr>
        <w:t>o poder</w:t>
      </w:r>
      <w:r w:rsidRPr="00CC1523">
        <w:rPr>
          <w:rFonts w:ascii="Calibri" w:hAnsi="Calibri" w:cs="Calibri"/>
          <w:sz w:val="22"/>
          <w:szCs w:val="22"/>
        </w:rPr>
        <w:t>ã</w:t>
      </w:r>
      <w:r w:rsidRPr="00CC1523">
        <w:rPr>
          <w:rFonts w:ascii="Helvetica" w:hAnsi="Helvetica" w:cs="Times New Roman"/>
          <w:sz w:val="22"/>
          <w:szCs w:val="22"/>
        </w:rPr>
        <w:t>o realizar as pr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 xml:space="preserve">ticas de telemarketing previstas no </w:t>
      </w:r>
      <w:r w:rsidRPr="00CC1523">
        <w:rPr>
          <w:rFonts w:ascii="Calibri" w:hAnsi="Calibri" w:cs="Calibri"/>
          <w:sz w:val="22"/>
          <w:szCs w:val="22"/>
        </w:rPr>
        <w:t>§</w:t>
      </w:r>
      <w:r w:rsidRPr="00CC1523">
        <w:rPr>
          <w:rFonts w:ascii="Helvetica" w:hAnsi="Helvetica" w:cs="Times New Roman"/>
          <w:sz w:val="22"/>
          <w:szCs w:val="22"/>
        </w:rPr>
        <w:t xml:space="preserve"> 2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do artigo 1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deste decreto, direcionadas ao correspondente n</w:t>
      </w:r>
      <w:r w:rsidRPr="00CC1523">
        <w:rPr>
          <w:rFonts w:ascii="Calibri" w:hAnsi="Calibri" w:cs="Calibri"/>
          <w:sz w:val="22"/>
          <w:szCs w:val="22"/>
        </w:rPr>
        <w:t>ú</w:t>
      </w:r>
      <w:r w:rsidRPr="00CC1523">
        <w:rPr>
          <w:rFonts w:ascii="Helvetica" w:hAnsi="Helvetica" w:cs="Times New Roman"/>
          <w:sz w:val="22"/>
          <w:szCs w:val="22"/>
        </w:rPr>
        <w:t>mero, salvo se comprovarem a pr</w:t>
      </w:r>
      <w:r w:rsidRPr="00CC1523">
        <w:rPr>
          <w:rFonts w:ascii="Calibri" w:hAnsi="Calibri" w:cs="Calibri"/>
          <w:sz w:val="22"/>
          <w:szCs w:val="22"/>
        </w:rPr>
        <w:t>é</w:t>
      </w:r>
      <w:r w:rsidRPr="00CC1523">
        <w:rPr>
          <w:rFonts w:ascii="Helvetica" w:hAnsi="Helvetica" w:cs="Times New Roman"/>
          <w:sz w:val="22"/>
          <w:szCs w:val="22"/>
        </w:rPr>
        <w:t>via autoriza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do titular da linha.</w:t>
      </w:r>
      <w:r w:rsidRPr="00CC1523">
        <w:rPr>
          <w:rFonts w:ascii="Calibri" w:hAnsi="Calibri" w:cs="Calibri"/>
          <w:sz w:val="22"/>
          <w:szCs w:val="22"/>
        </w:rPr>
        <w:t>”</w:t>
      </w:r>
      <w:r w:rsidRPr="00CC1523">
        <w:rPr>
          <w:rFonts w:ascii="Helvetica" w:hAnsi="Helvetica" w:cs="Times New Roman"/>
          <w:sz w:val="22"/>
          <w:szCs w:val="22"/>
        </w:rPr>
        <w:t>; (NR)</w:t>
      </w:r>
    </w:p>
    <w:p w14:paraId="39E57EBB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III -</w:t>
      </w:r>
      <w:r w:rsidRPr="00CC1523">
        <w:rPr>
          <w:rFonts w:ascii="Calibri" w:hAnsi="Calibri" w:cs="Calibri"/>
          <w:sz w:val="22"/>
          <w:szCs w:val="22"/>
        </w:rPr>
        <w:t> </w:t>
      </w:r>
      <w:r w:rsidRPr="00CC1523">
        <w:rPr>
          <w:rFonts w:ascii="Helvetica" w:hAnsi="Helvetica" w:cs="Times New Roman"/>
          <w:sz w:val="22"/>
          <w:szCs w:val="22"/>
        </w:rPr>
        <w:t>o artigo 4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>:</w:t>
      </w:r>
    </w:p>
    <w:p w14:paraId="343B92AB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Arial" w:hAnsi="Arial" w:cs="Arial"/>
          <w:sz w:val="22"/>
          <w:szCs w:val="22"/>
        </w:rPr>
        <w:t>“</w:t>
      </w:r>
      <w:r w:rsidRPr="00CC1523">
        <w:rPr>
          <w:rFonts w:ascii="Helvetica" w:hAnsi="Helvetica" w:cs="Times New Roman"/>
          <w:sz w:val="22"/>
          <w:szCs w:val="22"/>
        </w:rPr>
        <w:t>Artigo 4</w:t>
      </w:r>
      <w:r w:rsidRPr="00CC1523">
        <w:rPr>
          <w:rFonts w:ascii="Arial" w:hAnsi="Arial" w:cs="Arial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- A inscri</w:t>
      </w:r>
      <w:r w:rsidRPr="00CC1523">
        <w:rPr>
          <w:rFonts w:ascii="Arial" w:hAnsi="Arial" w:cs="Arial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referida no artigo 3</w:t>
      </w:r>
      <w:r w:rsidRPr="00CC1523">
        <w:rPr>
          <w:rFonts w:ascii="Arial" w:hAnsi="Arial" w:cs="Arial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deste decreto ser</w:t>
      </w:r>
      <w:r w:rsidRPr="00CC1523">
        <w:rPr>
          <w:rFonts w:ascii="Arial" w:hAnsi="Arial" w:cs="Arial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 xml:space="preserve"> efetuada exclusivamente pelo titular da linha telef</w:t>
      </w:r>
      <w:r w:rsidRPr="00CC1523">
        <w:rPr>
          <w:rFonts w:ascii="Calibri" w:hAnsi="Calibri" w:cs="Calibri"/>
          <w:sz w:val="22"/>
          <w:szCs w:val="22"/>
        </w:rPr>
        <w:t>ô</w:t>
      </w:r>
      <w:r w:rsidRPr="00CC1523">
        <w:rPr>
          <w:rFonts w:ascii="Helvetica" w:hAnsi="Helvetica" w:cs="Times New Roman"/>
          <w:sz w:val="22"/>
          <w:szCs w:val="22"/>
        </w:rPr>
        <w:t>nica, mediante preenchimento de formul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>rio pr</w:t>
      </w:r>
      <w:r w:rsidRPr="00CC1523">
        <w:rPr>
          <w:rFonts w:ascii="Calibri" w:hAnsi="Calibri" w:cs="Calibri"/>
          <w:sz w:val="22"/>
          <w:szCs w:val="22"/>
        </w:rPr>
        <w:t>ó</w:t>
      </w:r>
      <w:r w:rsidRPr="00CC1523">
        <w:rPr>
          <w:rFonts w:ascii="Helvetica" w:hAnsi="Helvetica" w:cs="Times New Roman"/>
          <w:sz w:val="22"/>
          <w:szCs w:val="22"/>
        </w:rPr>
        <w:t>prio, no s</w:t>
      </w:r>
      <w:r w:rsidRPr="00CC1523">
        <w:rPr>
          <w:rFonts w:ascii="Calibri" w:hAnsi="Calibri" w:cs="Calibri"/>
          <w:sz w:val="22"/>
          <w:szCs w:val="22"/>
        </w:rPr>
        <w:t>í</w:t>
      </w:r>
      <w:r w:rsidRPr="00CC1523">
        <w:rPr>
          <w:rFonts w:ascii="Helvetica" w:hAnsi="Helvetica" w:cs="Times New Roman"/>
          <w:sz w:val="22"/>
          <w:szCs w:val="22"/>
        </w:rPr>
        <w:t>tio mantido pelo PROCON/SP na rede mundial de computadores - internet, devendo ser fornecidos os seguintes dados:</w:t>
      </w:r>
    </w:p>
    <w:p w14:paraId="6C766F94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 xml:space="preserve">I - </w:t>
      </w:r>
      <w:proofErr w:type="gramStart"/>
      <w:r w:rsidRPr="00CC1523">
        <w:rPr>
          <w:rFonts w:ascii="Helvetica" w:hAnsi="Helvetica" w:cs="Times New Roman"/>
          <w:sz w:val="22"/>
          <w:szCs w:val="22"/>
        </w:rPr>
        <w:t>nome</w:t>
      </w:r>
      <w:proofErr w:type="gramEnd"/>
      <w:r w:rsidRPr="00CC1523">
        <w:rPr>
          <w:rFonts w:ascii="Helvetica" w:hAnsi="Helvetica" w:cs="Times New Roman"/>
          <w:sz w:val="22"/>
          <w:szCs w:val="22"/>
        </w:rPr>
        <w:t>, firma ou denomina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social;</w:t>
      </w:r>
    </w:p>
    <w:p w14:paraId="16A36938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 xml:space="preserve">II - </w:t>
      </w:r>
      <w:proofErr w:type="gramStart"/>
      <w:r w:rsidRPr="00CC1523">
        <w:rPr>
          <w:rFonts w:ascii="Helvetica" w:hAnsi="Helvetica" w:cs="Times New Roman"/>
          <w:sz w:val="22"/>
          <w:szCs w:val="22"/>
        </w:rPr>
        <w:t>n</w:t>
      </w:r>
      <w:r w:rsidRPr="00CC1523">
        <w:rPr>
          <w:rFonts w:ascii="Calibri" w:hAnsi="Calibri" w:cs="Calibri"/>
          <w:sz w:val="22"/>
          <w:szCs w:val="22"/>
        </w:rPr>
        <w:t>ú</w:t>
      </w:r>
      <w:r w:rsidRPr="00CC1523">
        <w:rPr>
          <w:rFonts w:ascii="Helvetica" w:hAnsi="Helvetica" w:cs="Times New Roman"/>
          <w:sz w:val="22"/>
          <w:szCs w:val="22"/>
        </w:rPr>
        <w:t>mero</w:t>
      </w:r>
      <w:proofErr w:type="gramEnd"/>
      <w:r w:rsidRPr="00CC1523">
        <w:rPr>
          <w:rFonts w:ascii="Helvetica" w:hAnsi="Helvetica" w:cs="Times New Roman"/>
          <w:sz w:val="22"/>
          <w:szCs w:val="22"/>
        </w:rPr>
        <w:t xml:space="preserve"> de c</w:t>
      </w:r>
      <w:r w:rsidRPr="00CC1523">
        <w:rPr>
          <w:rFonts w:ascii="Calibri" w:hAnsi="Calibri" w:cs="Calibri"/>
          <w:sz w:val="22"/>
          <w:szCs w:val="22"/>
        </w:rPr>
        <w:t>é</w:t>
      </w:r>
      <w:r w:rsidRPr="00CC1523">
        <w:rPr>
          <w:rFonts w:ascii="Helvetica" w:hAnsi="Helvetica" w:cs="Times New Roman"/>
          <w:sz w:val="22"/>
          <w:szCs w:val="22"/>
        </w:rPr>
        <w:t>dula de identidade ou de inscri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estadual;</w:t>
      </w:r>
    </w:p>
    <w:p w14:paraId="160844EA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III - n</w:t>
      </w:r>
      <w:r w:rsidRPr="00CC1523">
        <w:rPr>
          <w:rFonts w:ascii="Calibri" w:hAnsi="Calibri" w:cs="Calibri"/>
          <w:sz w:val="22"/>
          <w:szCs w:val="22"/>
        </w:rPr>
        <w:t>ú</w:t>
      </w:r>
      <w:r w:rsidRPr="00CC1523">
        <w:rPr>
          <w:rFonts w:ascii="Helvetica" w:hAnsi="Helvetica" w:cs="Times New Roman"/>
          <w:sz w:val="22"/>
          <w:szCs w:val="22"/>
        </w:rPr>
        <w:t>mero de inscri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no Cadastro de Pessoas F</w:t>
      </w:r>
      <w:r w:rsidRPr="00CC1523">
        <w:rPr>
          <w:rFonts w:ascii="Calibri" w:hAnsi="Calibri" w:cs="Calibri"/>
          <w:sz w:val="22"/>
          <w:szCs w:val="22"/>
        </w:rPr>
        <w:t>í</w:t>
      </w:r>
      <w:r w:rsidRPr="00CC1523">
        <w:rPr>
          <w:rFonts w:ascii="Helvetica" w:hAnsi="Helvetica" w:cs="Times New Roman"/>
          <w:sz w:val="22"/>
          <w:szCs w:val="22"/>
        </w:rPr>
        <w:t>sicas - CPF ou no Cadastro Nacional da Pessoa Jur</w:t>
      </w:r>
      <w:r w:rsidRPr="00CC1523">
        <w:rPr>
          <w:rFonts w:ascii="Calibri" w:hAnsi="Calibri" w:cs="Calibri"/>
          <w:sz w:val="22"/>
          <w:szCs w:val="22"/>
        </w:rPr>
        <w:t>í</w:t>
      </w:r>
      <w:r w:rsidRPr="00CC1523">
        <w:rPr>
          <w:rFonts w:ascii="Helvetica" w:hAnsi="Helvetica" w:cs="Times New Roman"/>
          <w:sz w:val="22"/>
          <w:szCs w:val="22"/>
        </w:rPr>
        <w:t>dica - CNPJ;</w:t>
      </w:r>
    </w:p>
    <w:p w14:paraId="564887FE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 xml:space="preserve">IV - </w:t>
      </w:r>
      <w:proofErr w:type="gramStart"/>
      <w:r w:rsidRPr="00CC1523">
        <w:rPr>
          <w:rFonts w:ascii="Helvetica" w:hAnsi="Helvetica" w:cs="Times New Roman"/>
          <w:sz w:val="22"/>
          <w:szCs w:val="22"/>
        </w:rPr>
        <w:t>data</w:t>
      </w:r>
      <w:proofErr w:type="gramEnd"/>
      <w:r w:rsidRPr="00CC1523">
        <w:rPr>
          <w:rFonts w:ascii="Helvetica" w:hAnsi="Helvetica" w:cs="Times New Roman"/>
          <w:sz w:val="22"/>
          <w:szCs w:val="22"/>
        </w:rPr>
        <w:t xml:space="preserve"> de nascimento, se pessoa f</w:t>
      </w:r>
      <w:r w:rsidRPr="00CC1523">
        <w:rPr>
          <w:rFonts w:ascii="Calibri" w:hAnsi="Calibri" w:cs="Calibri"/>
          <w:sz w:val="22"/>
          <w:szCs w:val="22"/>
        </w:rPr>
        <w:t>í</w:t>
      </w:r>
      <w:r w:rsidRPr="00CC1523">
        <w:rPr>
          <w:rFonts w:ascii="Helvetica" w:hAnsi="Helvetica" w:cs="Times New Roman"/>
          <w:sz w:val="22"/>
          <w:szCs w:val="22"/>
        </w:rPr>
        <w:t>sica;</w:t>
      </w:r>
    </w:p>
    <w:p w14:paraId="379603F3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 xml:space="preserve">V - </w:t>
      </w:r>
      <w:proofErr w:type="gramStart"/>
      <w:r w:rsidRPr="00CC1523">
        <w:rPr>
          <w:rFonts w:ascii="Helvetica" w:hAnsi="Helvetica" w:cs="Times New Roman"/>
          <w:sz w:val="22"/>
          <w:szCs w:val="22"/>
        </w:rPr>
        <w:t>endere</w:t>
      </w:r>
      <w:r w:rsidRPr="00CC1523">
        <w:rPr>
          <w:rFonts w:ascii="Calibri" w:hAnsi="Calibri" w:cs="Calibri"/>
          <w:sz w:val="22"/>
          <w:szCs w:val="22"/>
        </w:rPr>
        <w:t>ç</w:t>
      </w:r>
      <w:r w:rsidRPr="00CC1523">
        <w:rPr>
          <w:rFonts w:ascii="Helvetica" w:hAnsi="Helvetica" w:cs="Times New Roman"/>
          <w:sz w:val="22"/>
          <w:szCs w:val="22"/>
        </w:rPr>
        <w:t>o</w:t>
      </w:r>
      <w:proofErr w:type="gramEnd"/>
      <w:r w:rsidRPr="00CC1523">
        <w:rPr>
          <w:rFonts w:ascii="Helvetica" w:hAnsi="Helvetica" w:cs="Times New Roman"/>
          <w:sz w:val="22"/>
          <w:szCs w:val="22"/>
        </w:rPr>
        <w:t>, inclu</w:t>
      </w:r>
      <w:r w:rsidRPr="00CC1523">
        <w:rPr>
          <w:rFonts w:ascii="Calibri" w:hAnsi="Calibri" w:cs="Calibri"/>
          <w:sz w:val="22"/>
          <w:szCs w:val="22"/>
        </w:rPr>
        <w:t>í</w:t>
      </w:r>
      <w:r w:rsidRPr="00CC1523">
        <w:rPr>
          <w:rFonts w:ascii="Helvetica" w:hAnsi="Helvetica" w:cs="Times New Roman"/>
          <w:sz w:val="22"/>
          <w:szCs w:val="22"/>
        </w:rPr>
        <w:t>do o c</w:t>
      </w:r>
      <w:r w:rsidRPr="00CC1523">
        <w:rPr>
          <w:rFonts w:ascii="Calibri" w:hAnsi="Calibri" w:cs="Calibri"/>
          <w:sz w:val="22"/>
          <w:szCs w:val="22"/>
        </w:rPr>
        <w:t>ó</w:t>
      </w:r>
      <w:r w:rsidRPr="00CC1523">
        <w:rPr>
          <w:rFonts w:ascii="Helvetica" w:hAnsi="Helvetica" w:cs="Times New Roman"/>
          <w:sz w:val="22"/>
          <w:szCs w:val="22"/>
        </w:rPr>
        <w:t>digo de endere</w:t>
      </w:r>
      <w:r w:rsidRPr="00CC1523">
        <w:rPr>
          <w:rFonts w:ascii="Calibri" w:hAnsi="Calibri" w:cs="Calibri"/>
          <w:sz w:val="22"/>
          <w:szCs w:val="22"/>
        </w:rPr>
        <w:t>ç</w:t>
      </w:r>
      <w:r w:rsidRPr="00CC1523">
        <w:rPr>
          <w:rFonts w:ascii="Helvetica" w:hAnsi="Helvetica" w:cs="Times New Roman"/>
          <w:sz w:val="22"/>
          <w:szCs w:val="22"/>
        </w:rPr>
        <w:t>amento postal - CEP;</w:t>
      </w:r>
    </w:p>
    <w:p w14:paraId="1122519B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 xml:space="preserve">VI - </w:t>
      </w:r>
      <w:proofErr w:type="gramStart"/>
      <w:r w:rsidRPr="00CC1523">
        <w:rPr>
          <w:rFonts w:ascii="Helvetica" w:hAnsi="Helvetica" w:cs="Times New Roman"/>
          <w:sz w:val="22"/>
          <w:szCs w:val="22"/>
        </w:rPr>
        <w:t>n</w:t>
      </w:r>
      <w:r w:rsidRPr="00CC1523">
        <w:rPr>
          <w:rFonts w:ascii="Calibri" w:hAnsi="Calibri" w:cs="Calibri"/>
          <w:sz w:val="22"/>
          <w:szCs w:val="22"/>
        </w:rPr>
        <w:t>ú</w:t>
      </w:r>
      <w:r w:rsidRPr="00CC1523">
        <w:rPr>
          <w:rFonts w:ascii="Helvetica" w:hAnsi="Helvetica" w:cs="Times New Roman"/>
          <w:sz w:val="22"/>
          <w:szCs w:val="22"/>
        </w:rPr>
        <w:t>mero</w:t>
      </w:r>
      <w:proofErr w:type="gramEnd"/>
      <w:r w:rsidRPr="00CC1523">
        <w:rPr>
          <w:rFonts w:ascii="Helvetica" w:hAnsi="Helvetica" w:cs="Times New Roman"/>
          <w:sz w:val="22"/>
          <w:szCs w:val="22"/>
        </w:rPr>
        <w:t xml:space="preserve"> da linha telef</w:t>
      </w:r>
      <w:r w:rsidRPr="00CC1523">
        <w:rPr>
          <w:rFonts w:ascii="Calibri" w:hAnsi="Calibri" w:cs="Calibri"/>
          <w:sz w:val="22"/>
          <w:szCs w:val="22"/>
        </w:rPr>
        <w:t>ô</w:t>
      </w:r>
      <w:r w:rsidRPr="00CC1523">
        <w:rPr>
          <w:rFonts w:ascii="Helvetica" w:hAnsi="Helvetica" w:cs="Times New Roman"/>
          <w:sz w:val="22"/>
          <w:szCs w:val="22"/>
        </w:rPr>
        <w:t>nica a ser cadastrada;</w:t>
      </w:r>
    </w:p>
    <w:p w14:paraId="6CA14FFE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VII - endere</w:t>
      </w:r>
      <w:r w:rsidRPr="00CC1523">
        <w:rPr>
          <w:rFonts w:ascii="Calibri" w:hAnsi="Calibri" w:cs="Calibri"/>
          <w:sz w:val="22"/>
          <w:szCs w:val="22"/>
        </w:rPr>
        <w:t>ç</w:t>
      </w:r>
      <w:r w:rsidRPr="00CC1523">
        <w:rPr>
          <w:rFonts w:ascii="Helvetica" w:hAnsi="Helvetica" w:cs="Times New Roman"/>
          <w:sz w:val="22"/>
          <w:szCs w:val="22"/>
        </w:rPr>
        <w:t>o eletr</w:t>
      </w:r>
      <w:r w:rsidRPr="00CC1523">
        <w:rPr>
          <w:rFonts w:ascii="Calibri" w:hAnsi="Calibri" w:cs="Calibri"/>
          <w:sz w:val="22"/>
          <w:szCs w:val="22"/>
        </w:rPr>
        <w:t>ô</w:t>
      </w:r>
      <w:r w:rsidRPr="00CC1523">
        <w:rPr>
          <w:rFonts w:ascii="Helvetica" w:hAnsi="Helvetica" w:cs="Times New Roman"/>
          <w:sz w:val="22"/>
          <w:szCs w:val="22"/>
        </w:rPr>
        <w:t>nico (e-mail);</w:t>
      </w:r>
    </w:p>
    <w:p w14:paraId="0386B551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VIII - n</w:t>
      </w:r>
      <w:r w:rsidRPr="00CC1523">
        <w:rPr>
          <w:rFonts w:ascii="Calibri" w:hAnsi="Calibri" w:cs="Calibri"/>
          <w:sz w:val="22"/>
          <w:szCs w:val="22"/>
        </w:rPr>
        <w:t>ú</w:t>
      </w:r>
      <w:r w:rsidRPr="00CC1523">
        <w:rPr>
          <w:rFonts w:ascii="Helvetica" w:hAnsi="Helvetica" w:cs="Times New Roman"/>
          <w:sz w:val="22"/>
          <w:szCs w:val="22"/>
        </w:rPr>
        <w:t>mero de telefone celular para contato.</w:t>
      </w:r>
    </w:p>
    <w:p w14:paraId="61E6A995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Calibri" w:hAnsi="Calibri" w:cs="Calibri"/>
          <w:sz w:val="22"/>
          <w:szCs w:val="22"/>
        </w:rPr>
        <w:lastRenderedPageBreak/>
        <w:t>§</w:t>
      </w:r>
      <w:r w:rsidRPr="00CC1523">
        <w:rPr>
          <w:rFonts w:ascii="Helvetica" w:hAnsi="Helvetica" w:cs="Times New Roman"/>
          <w:sz w:val="22"/>
          <w:szCs w:val="22"/>
        </w:rPr>
        <w:t xml:space="preserve"> 1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- Sobrevindo altera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na titularidade da linha, o usu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>rio cadastrado dever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 xml:space="preserve"> </w:t>
      </w:r>
      <w:proofErr w:type="gramStart"/>
      <w:r w:rsidRPr="00CC1523">
        <w:rPr>
          <w:rFonts w:ascii="Helvetica" w:hAnsi="Helvetica" w:cs="Times New Roman"/>
          <w:sz w:val="22"/>
          <w:szCs w:val="22"/>
        </w:rPr>
        <w:t>exclu</w:t>
      </w:r>
      <w:r w:rsidRPr="00CC1523">
        <w:rPr>
          <w:rFonts w:ascii="Calibri" w:hAnsi="Calibri" w:cs="Calibri"/>
          <w:sz w:val="22"/>
          <w:szCs w:val="22"/>
        </w:rPr>
        <w:t>í</w:t>
      </w:r>
      <w:r w:rsidRPr="00CC1523">
        <w:rPr>
          <w:rFonts w:ascii="Helvetica" w:hAnsi="Helvetica" w:cs="Times New Roman"/>
          <w:sz w:val="22"/>
          <w:szCs w:val="22"/>
        </w:rPr>
        <w:t>-la</w:t>
      </w:r>
      <w:proofErr w:type="gramEnd"/>
      <w:r w:rsidRPr="00CC1523">
        <w:rPr>
          <w:rFonts w:ascii="Helvetica" w:hAnsi="Helvetica" w:cs="Times New Roman"/>
          <w:sz w:val="22"/>
          <w:szCs w:val="22"/>
        </w:rPr>
        <w:t xml:space="preserve"> do cadastro do bloqueio de telemarketing em seu nome.</w:t>
      </w:r>
    </w:p>
    <w:p w14:paraId="6904AC11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Calibri" w:hAnsi="Calibri" w:cs="Calibri"/>
          <w:sz w:val="22"/>
          <w:szCs w:val="22"/>
        </w:rPr>
        <w:t>§</w:t>
      </w:r>
      <w:r w:rsidRPr="00CC1523">
        <w:rPr>
          <w:rFonts w:ascii="Helvetica" w:hAnsi="Helvetica" w:cs="Times New Roman"/>
          <w:sz w:val="22"/>
          <w:szCs w:val="22"/>
        </w:rPr>
        <w:t xml:space="preserve"> 2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- O s</w:t>
      </w:r>
      <w:r w:rsidRPr="00CC1523">
        <w:rPr>
          <w:rFonts w:ascii="Calibri" w:hAnsi="Calibri" w:cs="Calibri"/>
          <w:sz w:val="22"/>
          <w:szCs w:val="22"/>
        </w:rPr>
        <w:t>í</w:t>
      </w:r>
      <w:r w:rsidRPr="00CC1523">
        <w:rPr>
          <w:rFonts w:ascii="Helvetica" w:hAnsi="Helvetica" w:cs="Times New Roman"/>
          <w:sz w:val="22"/>
          <w:szCs w:val="22"/>
        </w:rPr>
        <w:t>tio eletr</w:t>
      </w:r>
      <w:r w:rsidRPr="00CC1523">
        <w:rPr>
          <w:rFonts w:ascii="Calibri" w:hAnsi="Calibri" w:cs="Calibri"/>
          <w:sz w:val="22"/>
          <w:szCs w:val="22"/>
        </w:rPr>
        <w:t>ô</w:t>
      </w:r>
      <w:r w:rsidRPr="00CC1523">
        <w:rPr>
          <w:rFonts w:ascii="Helvetica" w:hAnsi="Helvetica" w:cs="Times New Roman"/>
          <w:sz w:val="22"/>
          <w:szCs w:val="22"/>
        </w:rPr>
        <w:t>nico empregado para a inscri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de que trata este artigo incluir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 xml:space="preserve"> advert</w:t>
      </w:r>
      <w:r w:rsidRPr="00CC1523">
        <w:rPr>
          <w:rFonts w:ascii="Calibri" w:hAnsi="Calibri" w:cs="Calibri"/>
          <w:sz w:val="22"/>
          <w:szCs w:val="22"/>
        </w:rPr>
        <w:t>ê</w:t>
      </w:r>
      <w:r w:rsidRPr="00CC1523">
        <w:rPr>
          <w:rFonts w:ascii="Helvetica" w:hAnsi="Helvetica" w:cs="Times New Roman"/>
          <w:sz w:val="22"/>
          <w:szCs w:val="22"/>
        </w:rPr>
        <w:t>ncia de que a inexatid</w:t>
      </w:r>
      <w:r w:rsidRPr="00CC1523">
        <w:rPr>
          <w:rFonts w:ascii="Calibri" w:hAnsi="Calibri" w:cs="Calibri"/>
          <w:sz w:val="22"/>
          <w:szCs w:val="22"/>
        </w:rPr>
        <w:t>ã</w:t>
      </w:r>
      <w:r w:rsidRPr="00CC1523">
        <w:rPr>
          <w:rFonts w:ascii="Helvetica" w:hAnsi="Helvetica" w:cs="Times New Roman"/>
          <w:sz w:val="22"/>
          <w:szCs w:val="22"/>
        </w:rPr>
        <w:t>o no fornecimento dos dados poder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 xml:space="preserve"> acarretar a responsabiliza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civil e penal de quem lhe der causa.</w:t>
      </w:r>
      <w:r w:rsidRPr="00CC1523">
        <w:rPr>
          <w:rFonts w:ascii="Calibri" w:hAnsi="Calibri" w:cs="Calibri"/>
          <w:sz w:val="22"/>
          <w:szCs w:val="22"/>
        </w:rPr>
        <w:t>”</w:t>
      </w:r>
      <w:r w:rsidRPr="00CC1523">
        <w:rPr>
          <w:rFonts w:ascii="Helvetica" w:hAnsi="Helvetica" w:cs="Times New Roman"/>
          <w:sz w:val="22"/>
          <w:szCs w:val="22"/>
        </w:rPr>
        <w:t>; (NR)</w:t>
      </w:r>
    </w:p>
    <w:p w14:paraId="7349FA70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IV -</w:t>
      </w:r>
      <w:r w:rsidRPr="00CC1523">
        <w:rPr>
          <w:rFonts w:ascii="Calibri" w:hAnsi="Calibri" w:cs="Calibri"/>
          <w:sz w:val="22"/>
          <w:szCs w:val="22"/>
        </w:rPr>
        <w:t> </w:t>
      </w:r>
      <w:proofErr w:type="gramStart"/>
      <w:r w:rsidRPr="00CC1523">
        <w:rPr>
          <w:rFonts w:ascii="Helvetica" w:hAnsi="Helvetica" w:cs="Times New Roman"/>
          <w:sz w:val="22"/>
          <w:szCs w:val="22"/>
        </w:rPr>
        <w:t>o</w:t>
      </w:r>
      <w:proofErr w:type="gramEnd"/>
      <w:r w:rsidRPr="00CC1523">
        <w:rPr>
          <w:rFonts w:ascii="Helvetica" w:hAnsi="Helvetica" w:cs="Times New Roman"/>
          <w:sz w:val="22"/>
          <w:szCs w:val="22"/>
        </w:rPr>
        <w:t xml:space="preserve"> artigo 5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>:</w:t>
      </w:r>
    </w:p>
    <w:p w14:paraId="78199AF6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Arial" w:hAnsi="Arial" w:cs="Arial"/>
          <w:sz w:val="22"/>
          <w:szCs w:val="22"/>
        </w:rPr>
        <w:t>“</w:t>
      </w:r>
      <w:r w:rsidRPr="00CC1523">
        <w:rPr>
          <w:rFonts w:ascii="Helvetica" w:hAnsi="Helvetica" w:cs="Times New Roman"/>
          <w:sz w:val="22"/>
          <w:szCs w:val="22"/>
        </w:rPr>
        <w:t>Artigo 5</w:t>
      </w:r>
      <w:r w:rsidRPr="00CC1523">
        <w:rPr>
          <w:rFonts w:ascii="Arial" w:hAnsi="Arial" w:cs="Arial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- O titular de linha telef</w:t>
      </w:r>
      <w:r w:rsidRPr="00CC1523">
        <w:rPr>
          <w:rFonts w:ascii="Arial" w:hAnsi="Arial" w:cs="Arial"/>
          <w:sz w:val="22"/>
          <w:szCs w:val="22"/>
        </w:rPr>
        <w:t>ô</w:t>
      </w:r>
      <w:r w:rsidRPr="00CC1523">
        <w:rPr>
          <w:rFonts w:ascii="Helvetica" w:hAnsi="Helvetica" w:cs="Times New Roman"/>
          <w:sz w:val="22"/>
          <w:szCs w:val="22"/>
        </w:rPr>
        <w:t>nica que receber contato de telemarketing ap</w:t>
      </w:r>
      <w:r w:rsidRPr="00CC1523">
        <w:rPr>
          <w:rFonts w:ascii="Arial" w:hAnsi="Arial" w:cs="Arial"/>
          <w:sz w:val="22"/>
          <w:szCs w:val="22"/>
        </w:rPr>
        <w:t>ó</w:t>
      </w:r>
      <w:r w:rsidRPr="00CC1523">
        <w:rPr>
          <w:rFonts w:ascii="Helvetica" w:hAnsi="Helvetica" w:cs="Times New Roman"/>
          <w:sz w:val="22"/>
          <w:szCs w:val="22"/>
        </w:rPr>
        <w:t xml:space="preserve">s o transcurso do prazo a que alude o </w:t>
      </w:r>
      <w:r w:rsidRPr="00CC1523">
        <w:rPr>
          <w:rFonts w:ascii="Arial" w:hAnsi="Arial" w:cs="Arial"/>
          <w:sz w:val="22"/>
          <w:szCs w:val="22"/>
        </w:rPr>
        <w:t>§</w:t>
      </w:r>
      <w:r w:rsidRPr="00CC1523">
        <w:rPr>
          <w:rFonts w:ascii="Helvetica" w:hAnsi="Helvetica" w:cs="Times New Roman"/>
          <w:sz w:val="22"/>
          <w:szCs w:val="22"/>
        </w:rPr>
        <w:t xml:space="preserve"> 1</w:t>
      </w:r>
      <w:r w:rsidRPr="00CC1523">
        <w:rPr>
          <w:rFonts w:ascii="Arial" w:hAnsi="Arial" w:cs="Arial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do artigo 3</w:t>
      </w:r>
      <w:r w:rsidRPr="00CC1523">
        <w:rPr>
          <w:rFonts w:ascii="Arial" w:hAnsi="Arial" w:cs="Arial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deste decreto poder</w:t>
      </w:r>
      <w:r w:rsidRPr="00CC1523">
        <w:rPr>
          <w:rFonts w:ascii="Arial" w:hAnsi="Arial" w:cs="Arial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>, nos 30 (trinta) dias subsequentes, formular reclama</w:t>
      </w:r>
      <w:r w:rsidRPr="00CC1523">
        <w:rPr>
          <w:rFonts w:ascii="Arial" w:hAnsi="Arial" w:cs="Arial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o, mediante acesso a campo pr</w:t>
      </w:r>
      <w:r w:rsidRPr="00CC1523">
        <w:rPr>
          <w:rFonts w:ascii="Arial" w:hAnsi="Arial" w:cs="Arial"/>
          <w:sz w:val="22"/>
          <w:szCs w:val="22"/>
        </w:rPr>
        <w:t>ó</w:t>
      </w:r>
      <w:r w:rsidRPr="00CC1523">
        <w:rPr>
          <w:rFonts w:ascii="Helvetica" w:hAnsi="Helvetica" w:cs="Times New Roman"/>
          <w:sz w:val="22"/>
          <w:szCs w:val="22"/>
        </w:rPr>
        <w:t>prio no s</w:t>
      </w:r>
      <w:r w:rsidRPr="00CC1523">
        <w:rPr>
          <w:rFonts w:ascii="Calibri" w:hAnsi="Calibri" w:cs="Calibri"/>
          <w:sz w:val="22"/>
          <w:szCs w:val="22"/>
        </w:rPr>
        <w:t>í</w:t>
      </w:r>
      <w:r w:rsidRPr="00CC1523">
        <w:rPr>
          <w:rFonts w:ascii="Helvetica" w:hAnsi="Helvetica" w:cs="Times New Roman"/>
          <w:sz w:val="22"/>
          <w:szCs w:val="22"/>
        </w:rPr>
        <w:t>tio mantido pelo PROCON/SP na internet, ainda que em atendimento pessoal nos postos do Poupatempo, informando necessariamente a data, o hor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>rio, o nome da empresa, estabelecimento ou pessoa f</w:t>
      </w:r>
      <w:r w:rsidRPr="00CC1523">
        <w:rPr>
          <w:rFonts w:ascii="Calibri" w:hAnsi="Calibri" w:cs="Calibri"/>
          <w:sz w:val="22"/>
          <w:szCs w:val="22"/>
        </w:rPr>
        <w:t>í</w:t>
      </w:r>
      <w:r w:rsidRPr="00CC1523">
        <w:rPr>
          <w:rFonts w:ascii="Helvetica" w:hAnsi="Helvetica" w:cs="Times New Roman"/>
          <w:sz w:val="22"/>
          <w:szCs w:val="22"/>
        </w:rPr>
        <w:t>sica infratora, o n</w:t>
      </w:r>
      <w:r w:rsidRPr="00CC1523">
        <w:rPr>
          <w:rFonts w:ascii="Calibri" w:hAnsi="Calibri" w:cs="Calibri"/>
          <w:sz w:val="22"/>
          <w:szCs w:val="22"/>
        </w:rPr>
        <w:t>ú</w:t>
      </w:r>
      <w:r w:rsidRPr="00CC1523">
        <w:rPr>
          <w:rFonts w:ascii="Helvetica" w:hAnsi="Helvetica" w:cs="Times New Roman"/>
          <w:sz w:val="22"/>
          <w:szCs w:val="22"/>
        </w:rPr>
        <w:t>mero da linha de que partiu o contato e o nome da concession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>ria de servi</w:t>
      </w:r>
      <w:r w:rsidRPr="00CC1523">
        <w:rPr>
          <w:rFonts w:ascii="Calibri" w:hAnsi="Calibri" w:cs="Calibri"/>
          <w:sz w:val="22"/>
          <w:szCs w:val="22"/>
        </w:rPr>
        <w:t>ç</w:t>
      </w:r>
      <w:r w:rsidRPr="00CC1523">
        <w:rPr>
          <w:rFonts w:ascii="Helvetica" w:hAnsi="Helvetica" w:cs="Times New Roman"/>
          <w:sz w:val="22"/>
          <w:szCs w:val="22"/>
        </w:rPr>
        <w:t>os de telefonia fixa ou m</w:t>
      </w:r>
      <w:r w:rsidRPr="00CC1523">
        <w:rPr>
          <w:rFonts w:ascii="Calibri" w:hAnsi="Calibri" w:cs="Calibri"/>
          <w:sz w:val="22"/>
          <w:szCs w:val="22"/>
        </w:rPr>
        <w:t>ó</w:t>
      </w:r>
      <w:r w:rsidRPr="00CC1523">
        <w:rPr>
          <w:rFonts w:ascii="Helvetica" w:hAnsi="Helvetica" w:cs="Times New Roman"/>
          <w:sz w:val="22"/>
          <w:szCs w:val="22"/>
        </w:rPr>
        <w:t>vel da linha do consumidor.</w:t>
      </w:r>
    </w:p>
    <w:p w14:paraId="095ACE60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Par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 xml:space="preserve">grafo </w:t>
      </w:r>
      <w:r w:rsidRPr="00CC1523">
        <w:rPr>
          <w:rFonts w:ascii="Calibri" w:hAnsi="Calibri" w:cs="Calibri"/>
          <w:sz w:val="22"/>
          <w:szCs w:val="22"/>
        </w:rPr>
        <w:t>ú</w:t>
      </w:r>
      <w:r w:rsidRPr="00CC1523">
        <w:rPr>
          <w:rFonts w:ascii="Helvetica" w:hAnsi="Helvetica" w:cs="Times New Roman"/>
          <w:sz w:val="22"/>
          <w:szCs w:val="22"/>
        </w:rPr>
        <w:t>nico - O autor da reclama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 xml:space="preserve">o a que se refere o </w:t>
      </w:r>
      <w:r w:rsidRPr="00CC1523">
        <w:rPr>
          <w:rFonts w:ascii="Calibri" w:hAnsi="Calibri" w:cs="Calibri"/>
          <w:sz w:val="22"/>
          <w:szCs w:val="22"/>
        </w:rPr>
        <w:t>“</w:t>
      </w:r>
      <w:r w:rsidRPr="00CC1523">
        <w:rPr>
          <w:rFonts w:ascii="Helvetica" w:hAnsi="Helvetica" w:cs="Times New Roman"/>
          <w:sz w:val="22"/>
          <w:szCs w:val="22"/>
        </w:rPr>
        <w:t>caput</w:t>
      </w:r>
      <w:r w:rsidRPr="00CC1523">
        <w:rPr>
          <w:rFonts w:ascii="Calibri" w:hAnsi="Calibri" w:cs="Calibri"/>
          <w:sz w:val="22"/>
          <w:szCs w:val="22"/>
        </w:rPr>
        <w:t>”</w:t>
      </w:r>
      <w:r w:rsidRPr="00CC1523">
        <w:rPr>
          <w:rFonts w:ascii="Helvetica" w:hAnsi="Helvetica" w:cs="Times New Roman"/>
          <w:sz w:val="22"/>
          <w:szCs w:val="22"/>
        </w:rPr>
        <w:t xml:space="preserve"> deste artigo dever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 xml:space="preserve"> autorizar o PROCON/SP a, em seu nome, solicitar </w:t>
      </w:r>
      <w:r w:rsidRPr="00CC1523">
        <w:rPr>
          <w:rFonts w:ascii="Calibri" w:hAnsi="Calibri" w:cs="Calibri"/>
          <w:sz w:val="22"/>
          <w:szCs w:val="22"/>
        </w:rPr>
        <w:t>à</w:t>
      </w:r>
      <w:r w:rsidRPr="00CC1523">
        <w:rPr>
          <w:rFonts w:ascii="Helvetica" w:hAnsi="Helvetica" w:cs="Times New Roman"/>
          <w:sz w:val="22"/>
          <w:szCs w:val="22"/>
        </w:rPr>
        <w:t>s concession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>rias de servi</w:t>
      </w:r>
      <w:r w:rsidRPr="00CC1523">
        <w:rPr>
          <w:rFonts w:ascii="Calibri" w:hAnsi="Calibri" w:cs="Calibri"/>
          <w:sz w:val="22"/>
          <w:szCs w:val="22"/>
        </w:rPr>
        <w:t>ç</w:t>
      </w:r>
      <w:r w:rsidRPr="00CC1523">
        <w:rPr>
          <w:rFonts w:ascii="Helvetica" w:hAnsi="Helvetica" w:cs="Times New Roman"/>
          <w:sz w:val="22"/>
          <w:szCs w:val="22"/>
        </w:rPr>
        <w:t>os de telefonia fixa, m</w:t>
      </w:r>
      <w:r w:rsidRPr="00CC1523">
        <w:rPr>
          <w:rFonts w:ascii="Calibri" w:hAnsi="Calibri" w:cs="Calibri"/>
          <w:sz w:val="22"/>
          <w:szCs w:val="22"/>
        </w:rPr>
        <w:t>ó</w:t>
      </w:r>
      <w:r w:rsidRPr="00CC1523">
        <w:rPr>
          <w:rFonts w:ascii="Helvetica" w:hAnsi="Helvetica" w:cs="Times New Roman"/>
          <w:sz w:val="22"/>
          <w:szCs w:val="22"/>
        </w:rPr>
        <w:t>vel ou aplicativo a rela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dos contatos recebidos no dia da ocorr</w:t>
      </w:r>
      <w:r w:rsidRPr="00CC1523">
        <w:rPr>
          <w:rFonts w:ascii="Calibri" w:hAnsi="Calibri" w:cs="Calibri"/>
          <w:sz w:val="22"/>
          <w:szCs w:val="22"/>
        </w:rPr>
        <w:t>ê</w:t>
      </w:r>
      <w:r w:rsidRPr="00CC1523">
        <w:rPr>
          <w:rFonts w:ascii="Helvetica" w:hAnsi="Helvetica" w:cs="Times New Roman"/>
          <w:sz w:val="22"/>
          <w:szCs w:val="22"/>
        </w:rPr>
        <w:t>ncia.</w:t>
      </w:r>
      <w:r w:rsidRPr="00CC1523">
        <w:rPr>
          <w:rFonts w:ascii="Calibri" w:hAnsi="Calibri" w:cs="Calibri"/>
          <w:sz w:val="22"/>
          <w:szCs w:val="22"/>
        </w:rPr>
        <w:t>”</w:t>
      </w:r>
      <w:r w:rsidRPr="00CC1523">
        <w:rPr>
          <w:rFonts w:ascii="Helvetica" w:hAnsi="Helvetica" w:cs="Times New Roman"/>
          <w:sz w:val="22"/>
          <w:szCs w:val="22"/>
        </w:rPr>
        <w:t>; (NR)</w:t>
      </w:r>
    </w:p>
    <w:p w14:paraId="7BABE7DA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V -</w:t>
      </w:r>
      <w:r w:rsidRPr="00CC1523">
        <w:rPr>
          <w:rFonts w:ascii="Calibri" w:hAnsi="Calibri" w:cs="Calibri"/>
          <w:sz w:val="22"/>
          <w:szCs w:val="22"/>
        </w:rPr>
        <w:t> </w:t>
      </w:r>
      <w:proofErr w:type="gramStart"/>
      <w:r w:rsidRPr="00CC1523">
        <w:rPr>
          <w:rFonts w:ascii="Helvetica" w:hAnsi="Helvetica" w:cs="Times New Roman"/>
          <w:sz w:val="22"/>
          <w:szCs w:val="22"/>
        </w:rPr>
        <w:t>o</w:t>
      </w:r>
      <w:proofErr w:type="gramEnd"/>
      <w:r w:rsidRPr="00CC1523">
        <w:rPr>
          <w:rFonts w:ascii="Helvetica" w:hAnsi="Helvetica" w:cs="Times New Roman"/>
          <w:sz w:val="22"/>
          <w:szCs w:val="22"/>
        </w:rPr>
        <w:t xml:space="preserve"> artigo 7</w:t>
      </w:r>
      <w:r w:rsidRPr="00CC1523">
        <w:rPr>
          <w:rFonts w:ascii="Calibri" w:hAnsi="Calibri" w:cs="Calibri"/>
          <w:sz w:val="22"/>
          <w:szCs w:val="22"/>
        </w:rPr>
        <w:t>°</w:t>
      </w:r>
      <w:r w:rsidRPr="00CC1523">
        <w:rPr>
          <w:rFonts w:ascii="Helvetica" w:hAnsi="Helvetica" w:cs="Times New Roman"/>
          <w:sz w:val="22"/>
          <w:szCs w:val="22"/>
        </w:rPr>
        <w:t>:</w:t>
      </w:r>
    </w:p>
    <w:p w14:paraId="0CEA9221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Arial" w:hAnsi="Arial" w:cs="Arial"/>
          <w:sz w:val="22"/>
          <w:szCs w:val="22"/>
        </w:rPr>
        <w:t>“</w:t>
      </w:r>
      <w:r w:rsidRPr="00CC1523">
        <w:rPr>
          <w:rFonts w:ascii="Helvetica" w:hAnsi="Helvetica" w:cs="Times New Roman"/>
          <w:sz w:val="22"/>
          <w:szCs w:val="22"/>
        </w:rPr>
        <w:t>Artigo 7</w:t>
      </w:r>
      <w:r w:rsidRPr="00CC1523">
        <w:rPr>
          <w:rFonts w:ascii="Arial" w:hAnsi="Arial" w:cs="Arial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- O consumidor titular de linha telef</w:t>
      </w:r>
      <w:r w:rsidRPr="00CC1523">
        <w:rPr>
          <w:rFonts w:ascii="Arial" w:hAnsi="Arial" w:cs="Arial"/>
          <w:sz w:val="22"/>
          <w:szCs w:val="22"/>
        </w:rPr>
        <w:t>ô</w:t>
      </w:r>
      <w:r w:rsidRPr="00CC1523">
        <w:rPr>
          <w:rFonts w:ascii="Helvetica" w:hAnsi="Helvetica" w:cs="Times New Roman"/>
          <w:sz w:val="22"/>
          <w:szCs w:val="22"/>
        </w:rPr>
        <w:t>nica cadastrada nos termos deste decreto poder</w:t>
      </w:r>
      <w:r w:rsidRPr="00CC1523">
        <w:rPr>
          <w:rFonts w:ascii="Arial" w:hAnsi="Arial" w:cs="Arial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>, a qualquer tempo, promover a exclus</w:t>
      </w:r>
      <w:r w:rsidRPr="00CC1523">
        <w:rPr>
          <w:rFonts w:ascii="Arial" w:hAnsi="Arial" w:cs="Arial"/>
          <w:sz w:val="22"/>
          <w:szCs w:val="22"/>
        </w:rPr>
        <w:t>ã</w:t>
      </w:r>
      <w:r w:rsidRPr="00CC1523">
        <w:rPr>
          <w:rFonts w:ascii="Helvetica" w:hAnsi="Helvetica" w:cs="Times New Roman"/>
          <w:sz w:val="22"/>
          <w:szCs w:val="22"/>
        </w:rPr>
        <w:t>o do n</w:t>
      </w:r>
      <w:r w:rsidRPr="00CC1523">
        <w:rPr>
          <w:rFonts w:ascii="Calibri" w:hAnsi="Calibri" w:cs="Calibri"/>
          <w:sz w:val="22"/>
          <w:szCs w:val="22"/>
        </w:rPr>
        <w:t>ú</w:t>
      </w:r>
      <w:r w:rsidRPr="00CC1523">
        <w:rPr>
          <w:rFonts w:ascii="Helvetica" w:hAnsi="Helvetica" w:cs="Times New Roman"/>
          <w:sz w:val="22"/>
          <w:szCs w:val="22"/>
        </w:rPr>
        <w:t>mero registrado no cadastro de bloqueio de telemarketing, mediante acesso a campo pr</w:t>
      </w:r>
      <w:r w:rsidRPr="00CC1523">
        <w:rPr>
          <w:rFonts w:ascii="Calibri" w:hAnsi="Calibri" w:cs="Calibri"/>
          <w:sz w:val="22"/>
          <w:szCs w:val="22"/>
        </w:rPr>
        <w:t>ó</w:t>
      </w:r>
      <w:r w:rsidRPr="00CC1523">
        <w:rPr>
          <w:rFonts w:ascii="Helvetica" w:hAnsi="Helvetica" w:cs="Times New Roman"/>
          <w:sz w:val="22"/>
          <w:szCs w:val="22"/>
        </w:rPr>
        <w:t>prio no s</w:t>
      </w:r>
      <w:r w:rsidRPr="00CC1523">
        <w:rPr>
          <w:rFonts w:ascii="Calibri" w:hAnsi="Calibri" w:cs="Calibri"/>
          <w:sz w:val="22"/>
          <w:szCs w:val="22"/>
        </w:rPr>
        <w:t>í</w:t>
      </w:r>
      <w:r w:rsidRPr="00CC1523">
        <w:rPr>
          <w:rFonts w:ascii="Helvetica" w:hAnsi="Helvetica" w:cs="Times New Roman"/>
          <w:sz w:val="22"/>
          <w:szCs w:val="22"/>
        </w:rPr>
        <w:t>tio mantido pelo PROCON/SP na internet.</w:t>
      </w:r>
      <w:r w:rsidRPr="00CC1523">
        <w:rPr>
          <w:rFonts w:ascii="Calibri" w:hAnsi="Calibri" w:cs="Calibri"/>
          <w:sz w:val="22"/>
          <w:szCs w:val="22"/>
        </w:rPr>
        <w:t>”</w:t>
      </w:r>
      <w:r w:rsidRPr="00CC1523">
        <w:rPr>
          <w:rFonts w:ascii="Helvetica" w:hAnsi="Helvetica" w:cs="Times New Roman"/>
          <w:sz w:val="22"/>
          <w:szCs w:val="22"/>
        </w:rPr>
        <w:t>. (NR)</w:t>
      </w:r>
    </w:p>
    <w:p w14:paraId="1DF4C040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Artigo 2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-</w:t>
      </w:r>
      <w:r w:rsidRPr="00CC1523">
        <w:rPr>
          <w:rFonts w:ascii="Calibri" w:hAnsi="Calibri" w:cs="Calibri"/>
          <w:sz w:val="22"/>
          <w:szCs w:val="22"/>
        </w:rPr>
        <w:t> </w:t>
      </w:r>
      <w:r w:rsidRPr="00CC1523">
        <w:rPr>
          <w:rFonts w:ascii="Helvetica" w:hAnsi="Helvetica" w:cs="Times New Roman"/>
          <w:sz w:val="22"/>
          <w:szCs w:val="22"/>
        </w:rPr>
        <w:t>Ficam acrescentados, ao Decreto n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53.921, de 30 de dezembro de 2008, os dispositivos adiante indicados, com a seguinte reda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o:</w:t>
      </w:r>
    </w:p>
    <w:p w14:paraId="51801CEF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I -</w:t>
      </w:r>
      <w:r w:rsidRPr="00CC1523">
        <w:rPr>
          <w:rFonts w:ascii="Calibri" w:hAnsi="Calibri" w:cs="Calibri"/>
          <w:sz w:val="22"/>
          <w:szCs w:val="22"/>
        </w:rPr>
        <w:t> </w:t>
      </w:r>
      <w:proofErr w:type="gramStart"/>
      <w:r w:rsidRPr="00CC1523">
        <w:rPr>
          <w:rFonts w:ascii="Helvetica" w:hAnsi="Helvetica" w:cs="Times New Roman"/>
          <w:sz w:val="22"/>
          <w:szCs w:val="22"/>
        </w:rPr>
        <w:t>ao</w:t>
      </w:r>
      <w:proofErr w:type="gramEnd"/>
      <w:r w:rsidRPr="00CC1523">
        <w:rPr>
          <w:rFonts w:ascii="Helvetica" w:hAnsi="Helvetica" w:cs="Times New Roman"/>
          <w:sz w:val="22"/>
          <w:szCs w:val="22"/>
        </w:rPr>
        <w:t xml:space="preserve"> artigo 1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, o </w:t>
      </w:r>
      <w:r w:rsidRPr="00CC1523">
        <w:rPr>
          <w:rFonts w:ascii="Calibri" w:hAnsi="Calibri" w:cs="Calibri"/>
          <w:sz w:val="22"/>
          <w:szCs w:val="22"/>
        </w:rPr>
        <w:t>§</w:t>
      </w:r>
      <w:r w:rsidRPr="00CC1523">
        <w:rPr>
          <w:rFonts w:ascii="Helvetica" w:hAnsi="Helvetica" w:cs="Times New Roman"/>
          <w:sz w:val="22"/>
          <w:szCs w:val="22"/>
        </w:rPr>
        <w:t xml:space="preserve"> 2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>:</w:t>
      </w:r>
    </w:p>
    <w:p w14:paraId="3AE2D3D1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Arial" w:hAnsi="Arial" w:cs="Arial"/>
          <w:sz w:val="22"/>
          <w:szCs w:val="22"/>
        </w:rPr>
        <w:t>“§</w:t>
      </w:r>
      <w:r w:rsidRPr="00CC1523">
        <w:rPr>
          <w:rFonts w:ascii="Helvetica" w:hAnsi="Helvetica" w:cs="Times New Roman"/>
          <w:sz w:val="22"/>
          <w:szCs w:val="22"/>
        </w:rPr>
        <w:t xml:space="preserve"> 2</w:t>
      </w:r>
      <w:r w:rsidRPr="00CC1523">
        <w:rPr>
          <w:rFonts w:ascii="Arial" w:hAnsi="Arial" w:cs="Arial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- Constituem pr</w:t>
      </w:r>
      <w:r w:rsidRPr="00CC1523">
        <w:rPr>
          <w:rFonts w:ascii="Arial" w:hAnsi="Arial" w:cs="Arial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>ticas de telemarketing:</w:t>
      </w:r>
    </w:p>
    <w:p w14:paraId="2AE4CE58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1. as chamadas telef</w:t>
      </w:r>
      <w:r w:rsidRPr="00CC1523">
        <w:rPr>
          <w:rFonts w:ascii="Calibri" w:hAnsi="Calibri" w:cs="Calibri"/>
          <w:sz w:val="22"/>
          <w:szCs w:val="22"/>
        </w:rPr>
        <w:t>ô</w:t>
      </w:r>
      <w:r w:rsidRPr="00CC1523">
        <w:rPr>
          <w:rFonts w:ascii="Helvetica" w:hAnsi="Helvetica" w:cs="Times New Roman"/>
          <w:sz w:val="22"/>
          <w:szCs w:val="22"/>
        </w:rPr>
        <w:t>nicas realizadas buscando o titular da linha;</w:t>
      </w:r>
    </w:p>
    <w:p w14:paraId="26CCE282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2. as chamadas telef</w:t>
      </w:r>
      <w:r w:rsidRPr="00CC1523">
        <w:rPr>
          <w:rFonts w:ascii="Calibri" w:hAnsi="Calibri" w:cs="Calibri"/>
          <w:sz w:val="22"/>
          <w:szCs w:val="22"/>
        </w:rPr>
        <w:t>ô</w:t>
      </w:r>
      <w:r w:rsidRPr="00CC1523">
        <w:rPr>
          <w:rFonts w:ascii="Helvetica" w:hAnsi="Helvetica" w:cs="Times New Roman"/>
          <w:sz w:val="22"/>
          <w:szCs w:val="22"/>
        </w:rPr>
        <w:t>nicas buscando terceiro, ou quem atender a liga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o, que n</w:t>
      </w:r>
      <w:r w:rsidRPr="00CC1523">
        <w:rPr>
          <w:rFonts w:ascii="Calibri" w:hAnsi="Calibri" w:cs="Calibri"/>
          <w:sz w:val="22"/>
          <w:szCs w:val="22"/>
        </w:rPr>
        <w:t>ã</w:t>
      </w:r>
      <w:r w:rsidRPr="00CC1523">
        <w:rPr>
          <w:rFonts w:ascii="Helvetica" w:hAnsi="Helvetica" w:cs="Times New Roman"/>
          <w:sz w:val="22"/>
          <w:szCs w:val="22"/>
        </w:rPr>
        <w:t>o seja o detentor da linha;</w:t>
      </w:r>
    </w:p>
    <w:p w14:paraId="1D1A5538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 xml:space="preserve">3. as chamadas no telefone por meio de aplicativos associados </w:t>
      </w:r>
      <w:r w:rsidRPr="00CC1523">
        <w:rPr>
          <w:rFonts w:ascii="Calibri" w:hAnsi="Calibri" w:cs="Calibri"/>
          <w:sz w:val="22"/>
          <w:szCs w:val="22"/>
        </w:rPr>
        <w:t>à</w:t>
      </w:r>
      <w:r w:rsidRPr="00CC1523">
        <w:rPr>
          <w:rFonts w:ascii="Helvetica" w:hAnsi="Helvetica" w:cs="Times New Roman"/>
          <w:sz w:val="22"/>
          <w:szCs w:val="22"/>
        </w:rPr>
        <w:t>quela linha de telefone;</w:t>
      </w:r>
    </w:p>
    <w:p w14:paraId="1643FD78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4. o envio de mensagens (SMS) ao telefone onde h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 xml:space="preserve"> a linha em funcionamento ou envio de mensagens de aplicativos associados </w:t>
      </w:r>
      <w:r w:rsidRPr="00CC1523">
        <w:rPr>
          <w:rFonts w:ascii="Calibri" w:hAnsi="Calibri" w:cs="Calibri"/>
          <w:sz w:val="22"/>
          <w:szCs w:val="22"/>
        </w:rPr>
        <w:t>à</w:t>
      </w:r>
      <w:r w:rsidRPr="00CC1523">
        <w:rPr>
          <w:rFonts w:ascii="Helvetica" w:hAnsi="Helvetica" w:cs="Times New Roman"/>
          <w:sz w:val="22"/>
          <w:szCs w:val="22"/>
        </w:rPr>
        <w:t xml:space="preserve"> linha de telefone.</w:t>
      </w:r>
      <w:r w:rsidRPr="00CC1523">
        <w:rPr>
          <w:rFonts w:ascii="Arial" w:hAnsi="Arial" w:cs="Arial"/>
          <w:sz w:val="22"/>
          <w:szCs w:val="22"/>
        </w:rPr>
        <w:t>”</w:t>
      </w:r>
      <w:r w:rsidRPr="00CC1523">
        <w:rPr>
          <w:rFonts w:ascii="Helvetica" w:hAnsi="Helvetica" w:cs="Times New Roman"/>
          <w:sz w:val="22"/>
          <w:szCs w:val="22"/>
        </w:rPr>
        <w:t>;</w:t>
      </w:r>
    </w:p>
    <w:p w14:paraId="495F99F1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II -</w:t>
      </w:r>
      <w:r w:rsidRPr="00CC1523">
        <w:rPr>
          <w:rFonts w:ascii="Calibri" w:hAnsi="Calibri" w:cs="Calibri"/>
          <w:sz w:val="22"/>
          <w:szCs w:val="22"/>
        </w:rPr>
        <w:t> </w:t>
      </w:r>
      <w:proofErr w:type="gramStart"/>
      <w:r w:rsidRPr="00CC1523">
        <w:rPr>
          <w:rFonts w:ascii="Helvetica" w:hAnsi="Helvetica" w:cs="Times New Roman"/>
          <w:sz w:val="22"/>
          <w:szCs w:val="22"/>
        </w:rPr>
        <w:t>ao</w:t>
      </w:r>
      <w:proofErr w:type="gramEnd"/>
      <w:r w:rsidRPr="00CC1523">
        <w:rPr>
          <w:rFonts w:ascii="Helvetica" w:hAnsi="Helvetica" w:cs="Times New Roman"/>
          <w:sz w:val="22"/>
          <w:szCs w:val="22"/>
        </w:rPr>
        <w:t xml:space="preserve"> artigo 9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>, o par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 xml:space="preserve">grafo </w:t>
      </w:r>
      <w:r w:rsidRPr="00CC1523">
        <w:rPr>
          <w:rFonts w:ascii="Calibri" w:hAnsi="Calibri" w:cs="Calibri"/>
          <w:sz w:val="22"/>
          <w:szCs w:val="22"/>
        </w:rPr>
        <w:t>ú</w:t>
      </w:r>
      <w:r w:rsidRPr="00CC1523">
        <w:rPr>
          <w:rFonts w:ascii="Helvetica" w:hAnsi="Helvetica" w:cs="Times New Roman"/>
          <w:sz w:val="22"/>
          <w:szCs w:val="22"/>
        </w:rPr>
        <w:t>nico:</w:t>
      </w:r>
    </w:p>
    <w:p w14:paraId="73A198FA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Arial" w:hAnsi="Arial" w:cs="Arial"/>
          <w:sz w:val="22"/>
          <w:szCs w:val="22"/>
        </w:rPr>
        <w:t>“</w:t>
      </w:r>
      <w:r w:rsidRPr="00CC1523">
        <w:rPr>
          <w:rFonts w:ascii="Helvetica" w:hAnsi="Helvetica" w:cs="Times New Roman"/>
          <w:sz w:val="22"/>
          <w:szCs w:val="22"/>
        </w:rPr>
        <w:t>Par</w:t>
      </w:r>
      <w:r w:rsidRPr="00CC1523">
        <w:rPr>
          <w:rFonts w:ascii="Arial" w:hAnsi="Arial" w:cs="Arial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 xml:space="preserve">grafo </w:t>
      </w:r>
      <w:r w:rsidRPr="00CC1523">
        <w:rPr>
          <w:rFonts w:ascii="Arial" w:hAnsi="Arial" w:cs="Arial"/>
          <w:sz w:val="22"/>
          <w:szCs w:val="22"/>
        </w:rPr>
        <w:t>ú</w:t>
      </w:r>
      <w:r w:rsidRPr="00CC1523">
        <w:rPr>
          <w:rFonts w:ascii="Helvetica" w:hAnsi="Helvetica" w:cs="Times New Roman"/>
          <w:sz w:val="22"/>
          <w:szCs w:val="22"/>
        </w:rPr>
        <w:t>nico - Incorre, de forma solid</w:t>
      </w:r>
      <w:r w:rsidRPr="00CC1523">
        <w:rPr>
          <w:rFonts w:ascii="Arial" w:hAnsi="Arial" w:cs="Arial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>ria, nas san</w:t>
      </w:r>
      <w:r w:rsidRPr="00CC1523">
        <w:rPr>
          <w:rFonts w:ascii="Arial" w:hAnsi="Arial" w:cs="Arial"/>
          <w:sz w:val="22"/>
          <w:szCs w:val="22"/>
        </w:rPr>
        <w:t>çõ</w:t>
      </w:r>
      <w:r w:rsidRPr="00CC1523">
        <w:rPr>
          <w:rFonts w:ascii="Helvetica" w:hAnsi="Helvetica" w:cs="Times New Roman"/>
          <w:sz w:val="22"/>
          <w:szCs w:val="22"/>
        </w:rPr>
        <w:t>es a serem aplicadas:</w:t>
      </w:r>
    </w:p>
    <w:p w14:paraId="19769447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1. a empresa propriet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>ria dos bens, servi</w:t>
      </w:r>
      <w:r w:rsidRPr="00CC1523">
        <w:rPr>
          <w:rFonts w:ascii="Calibri" w:hAnsi="Calibri" w:cs="Calibri"/>
          <w:sz w:val="22"/>
          <w:szCs w:val="22"/>
        </w:rPr>
        <w:t>ç</w:t>
      </w:r>
      <w:r w:rsidRPr="00CC1523">
        <w:rPr>
          <w:rFonts w:ascii="Helvetica" w:hAnsi="Helvetica" w:cs="Times New Roman"/>
          <w:sz w:val="22"/>
          <w:szCs w:val="22"/>
        </w:rPr>
        <w:t>os e direitos;</w:t>
      </w:r>
    </w:p>
    <w:p w14:paraId="7523192B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2. a empresa ou particular contratados pela empresa descrita no item 1;</w:t>
      </w:r>
    </w:p>
    <w:p w14:paraId="5E897B5C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3. a empresa ou particular, descritos nos itens 1 e 2, com sede ou domic</w:t>
      </w:r>
      <w:r w:rsidRPr="00CC1523">
        <w:rPr>
          <w:rFonts w:ascii="Calibri" w:hAnsi="Calibri" w:cs="Calibri"/>
          <w:sz w:val="22"/>
          <w:szCs w:val="22"/>
        </w:rPr>
        <w:t>í</w:t>
      </w:r>
      <w:r w:rsidRPr="00CC1523">
        <w:rPr>
          <w:rFonts w:ascii="Helvetica" w:hAnsi="Helvetica" w:cs="Times New Roman"/>
          <w:sz w:val="22"/>
          <w:szCs w:val="22"/>
        </w:rPr>
        <w:t>lio em qualquer Estado da Federa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o.</w:t>
      </w:r>
      <w:r w:rsidRPr="00CC1523">
        <w:rPr>
          <w:rFonts w:ascii="Calibri" w:hAnsi="Calibri" w:cs="Calibri"/>
          <w:sz w:val="22"/>
          <w:szCs w:val="22"/>
        </w:rPr>
        <w:t>”</w:t>
      </w:r>
      <w:r w:rsidRPr="00CC1523">
        <w:rPr>
          <w:rFonts w:ascii="Helvetica" w:hAnsi="Helvetica" w:cs="Times New Roman"/>
          <w:sz w:val="22"/>
          <w:szCs w:val="22"/>
        </w:rPr>
        <w:t>.</w:t>
      </w:r>
    </w:p>
    <w:p w14:paraId="5B4E5242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lastRenderedPageBreak/>
        <w:t>Artigo 3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-</w:t>
      </w:r>
      <w:r w:rsidRPr="00CC1523">
        <w:rPr>
          <w:rFonts w:ascii="Calibri" w:hAnsi="Calibri" w:cs="Calibri"/>
          <w:sz w:val="22"/>
          <w:szCs w:val="22"/>
        </w:rPr>
        <w:t> </w:t>
      </w:r>
      <w:r w:rsidRPr="00CC1523">
        <w:rPr>
          <w:rFonts w:ascii="Helvetica" w:hAnsi="Helvetica" w:cs="Times New Roman"/>
          <w:sz w:val="22"/>
          <w:szCs w:val="22"/>
        </w:rPr>
        <w:t>Os registros efetuados at</w:t>
      </w:r>
      <w:r w:rsidRPr="00CC1523">
        <w:rPr>
          <w:rFonts w:ascii="Calibri" w:hAnsi="Calibri" w:cs="Calibri"/>
          <w:sz w:val="22"/>
          <w:szCs w:val="22"/>
        </w:rPr>
        <w:t>é</w:t>
      </w:r>
      <w:r w:rsidRPr="00CC1523">
        <w:rPr>
          <w:rFonts w:ascii="Helvetica" w:hAnsi="Helvetica" w:cs="Times New Roman"/>
          <w:sz w:val="22"/>
          <w:szCs w:val="22"/>
        </w:rPr>
        <w:t xml:space="preserve"> a data da publica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deste decreto no cadastro de bloqueio do recebimento de liga</w:t>
      </w:r>
      <w:r w:rsidRPr="00CC1523">
        <w:rPr>
          <w:rFonts w:ascii="Calibri" w:hAnsi="Calibri" w:cs="Calibri"/>
          <w:sz w:val="22"/>
          <w:szCs w:val="22"/>
        </w:rPr>
        <w:t>çõ</w:t>
      </w:r>
      <w:r w:rsidRPr="00CC1523">
        <w:rPr>
          <w:rFonts w:ascii="Helvetica" w:hAnsi="Helvetica" w:cs="Times New Roman"/>
          <w:sz w:val="22"/>
          <w:szCs w:val="22"/>
        </w:rPr>
        <w:t>es de telemarketing a que se refere o artigo 1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do Decreto n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53.921, de 30 de dezembro de 2008, disponibilizado no site do PROCON/SP, ser</w:t>
      </w:r>
      <w:r w:rsidRPr="00CC1523">
        <w:rPr>
          <w:rFonts w:ascii="Calibri" w:hAnsi="Calibri" w:cs="Calibri"/>
          <w:sz w:val="22"/>
          <w:szCs w:val="22"/>
        </w:rPr>
        <w:t>ã</w:t>
      </w:r>
      <w:r w:rsidRPr="00CC1523">
        <w:rPr>
          <w:rFonts w:ascii="Helvetica" w:hAnsi="Helvetica" w:cs="Times New Roman"/>
          <w:sz w:val="22"/>
          <w:szCs w:val="22"/>
        </w:rPr>
        <w:t>o considerados para veda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do contato de telemarketing de cobran</w:t>
      </w:r>
      <w:r w:rsidRPr="00CC1523">
        <w:rPr>
          <w:rFonts w:ascii="Calibri" w:hAnsi="Calibri" w:cs="Calibri"/>
          <w:sz w:val="22"/>
          <w:szCs w:val="22"/>
        </w:rPr>
        <w:t>ç</w:t>
      </w:r>
      <w:r w:rsidRPr="00CC1523">
        <w:rPr>
          <w:rFonts w:ascii="Helvetica" w:hAnsi="Helvetica" w:cs="Times New Roman"/>
          <w:sz w:val="22"/>
          <w:szCs w:val="22"/>
        </w:rPr>
        <w:t>a de qualquer natureza.</w:t>
      </w:r>
    </w:p>
    <w:p w14:paraId="66B6A602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Artigo 4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-</w:t>
      </w:r>
      <w:r w:rsidRPr="00CC1523">
        <w:rPr>
          <w:rFonts w:ascii="Calibri" w:hAnsi="Calibri" w:cs="Calibri"/>
          <w:sz w:val="22"/>
          <w:szCs w:val="22"/>
        </w:rPr>
        <w:t> </w:t>
      </w:r>
      <w:r w:rsidRPr="00CC1523">
        <w:rPr>
          <w:rFonts w:ascii="Helvetica" w:hAnsi="Helvetica" w:cs="Times New Roman"/>
          <w:sz w:val="22"/>
          <w:szCs w:val="22"/>
        </w:rPr>
        <w:t>O Diretor Executivo do PROCON/SP poder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 xml:space="preserve"> editar normas complementares para o cumprimento deste decreto.</w:t>
      </w:r>
    </w:p>
    <w:p w14:paraId="080B9A7C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Artigo 5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-</w:t>
      </w:r>
      <w:r w:rsidRPr="00CC1523">
        <w:rPr>
          <w:rFonts w:ascii="Calibri" w:hAnsi="Calibri" w:cs="Calibri"/>
          <w:sz w:val="22"/>
          <w:szCs w:val="22"/>
        </w:rPr>
        <w:t> </w:t>
      </w:r>
      <w:r w:rsidRPr="00CC1523">
        <w:rPr>
          <w:rFonts w:ascii="Helvetica" w:hAnsi="Helvetica" w:cs="Times New Roman"/>
          <w:sz w:val="22"/>
          <w:szCs w:val="22"/>
        </w:rPr>
        <w:t>Este decreto entra em vigor no prazo de 90 (noventa) dias, contados da data de sua publica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o.</w:t>
      </w:r>
    </w:p>
    <w:p w14:paraId="40322EE9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Pal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>cio dos Bandeirantes, 28 de julho de 2023.</w:t>
      </w:r>
    </w:p>
    <w:p w14:paraId="603E6C65" w14:textId="77777777" w:rsidR="00CC1523" w:rsidRPr="00CC1523" w:rsidRDefault="00CC1523" w:rsidP="00CC15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TARC</w:t>
      </w:r>
      <w:r w:rsidRPr="00CC1523">
        <w:rPr>
          <w:rFonts w:ascii="Calibri" w:hAnsi="Calibri" w:cs="Calibri"/>
          <w:sz w:val="22"/>
          <w:szCs w:val="22"/>
        </w:rPr>
        <w:t>Í</w:t>
      </w:r>
      <w:r w:rsidRPr="00CC1523">
        <w:rPr>
          <w:rFonts w:ascii="Helvetica" w:hAnsi="Helvetica" w:cs="Times New Roman"/>
          <w:sz w:val="22"/>
          <w:szCs w:val="22"/>
        </w:rPr>
        <w:t>SIO DE FREITAS</w:t>
      </w:r>
    </w:p>
    <w:sectPr w:rsidR="00CC1523" w:rsidRPr="00CC1523" w:rsidSect="00CC152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23"/>
    <w:rsid w:val="005C0782"/>
    <w:rsid w:val="00CC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BCB7"/>
  <w15:chartTrackingRefBased/>
  <w15:docId w15:val="{29BFFDDF-803C-49B4-BC16-B9FA360E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C15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C152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864</Words>
  <Characters>4671</Characters>
  <Application>Microsoft Office Word</Application>
  <DocSecurity>0</DocSecurity>
  <Lines>38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2023-07-31T14:35:00Z</dcterms:created>
  <dcterms:modified xsi:type="dcterms:W3CDTF">2023-07-31T14:38:00Z</dcterms:modified>
</cp:coreProperties>
</file>