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6B76" w14:textId="77777777" w:rsidR="00E3635F" w:rsidRPr="00E3635F" w:rsidRDefault="00E3635F" w:rsidP="00E3635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3635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3635F">
        <w:rPr>
          <w:rFonts w:ascii="Calibri" w:hAnsi="Calibri" w:cs="Calibri"/>
          <w:b/>
          <w:bCs/>
          <w:sz w:val="22"/>
          <w:szCs w:val="22"/>
        </w:rPr>
        <w:t>°</w:t>
      </w:r>
      <w:r w:rsidRPr="00E3635F">
        <w:rPr>
          <w:rFonts w:ascii="Helvetica" w:hAnsi="Helvetica" w:cs="Courier New"/>
          <w:b/>
          <w:bCs/>
          <w:sz w:val="22"/>
          <w:szCs w:val="22"/>
        </w:rPr>
        <w:t xml:space="preserve"> 67.863, DE 4 DE AGOSTO DE 2023</w:t>
      </w:r>
    </w:p>
    <w:p w14:paraId="63038753" w14:textId="77777777" w:rsidR="00E3635F" w:rsidRPr="00C568ED" w:rsidRDefault="00E3635F" w:rsidP="00E3635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Disp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 sobre abertura de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Fiscal na Funda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 xml:space="preserve">o de Amparo </w:t>
      </w:r>
      <w:r w:rsidRPr="00C568ED">
        <w:rPr>
          <w:rFonts w:ascii="Calibri" w:hAnsi="Calibri" w:cs="Calibri"/>
          <w:sz w:val="22"/>
          <w:szCs w:val="22"/>
        </w:rPr>
        <w:t>à</w:t>
      </w:r>
      <w:r w:rsidRPr="00C568ED">
        <w:rPr>
          <w:rFonts w:ascii="Helvetica" w:hAnsi="Helvetica" w:cs="Courier New"/>
          <w:sz w:val="22"/>
          <w:szCs w:val="22"/>
        </w:rPr>
        <w:t xml:space="preserve"> Pesquisa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 - FAPESP, visando ao atendimento de Despesas de Capital.</w:t>
      </w:r>
    </w:p>
    <w:p w14:paraId="196B65DA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3635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3635F">
        <w:rPr>
          <w:rFonts w:ascii="Calibri" w:hAnsi="Calibri" w:cs="Calibri"/>
          <w:b/>
          <w:bCs/>
          <w:sz w:val="22"/>
          <w:szCs w:val="22"/>
        </w:rPr>
        <w:t>Ã</w:t>
      </w:r>
      <w:r w:rsidRPr="00E3635F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82F28D9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543EDFB4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aberto um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de R$ 13.500.000,00 (treze milh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es e quinhentos mil reais),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da Funda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 xml:space="preserve">o de Amparo </w:t>
      </w:r>
      <w:r w:rsidRPr="00C568ED">
        <w:rPr>
          <w:rFonts w:ascii="Calibri" w:hAnsi="Calibri" w:cs="Calibri"/>
          <w:sz w:val="22"/>
          <w:szCs w:val="22"/>
        </w:rPr>
        <w:t>à</w:t>
      </w:r>
      <w:r w:rsidRPr="00C568ED">
        <w:rPr>
          <w:rFonts w:ascii="Helvetica" w:hAnsi="Helvetica" w:cs="Courier New"/>
          <w:sz w:val="22"/>
          <w:szCs w:val="22"/>
        </w:rPr>
        <w:t xml:space="preserve"> Pesquisa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 - FAPESP, observando-se as classifica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Institucional, Econ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Funcional e Program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tica</w:t>
      </w:r>
      <w:proofErr w:type="gramEnd"/>
      <w:r w:rsidRPr="00C568ED">
        <w:rPr>
          <w:rFonts w:ascii="Helvetica" w:hAnsi="Helvetica" w:cs="Courier New"/>
          <w:sz w:val="22"/>
          <w:szCs w:val="22"/>
        </w:rPr>
        <w:t>, conforme a Tabela 1, anexa.</w:t>
      </w:r>
    </w:p>
    <w:p w14:paraId="0B18D230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O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aberto pelo artigo anterior ser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8ED">
        <w:rPr>
          <w:rFonts w:ascii="Calibri" w:hAnsi="Calibri" w:cs="Calibri"/>
          <w:sz w:val="22"/>
          <w:szCs w:val="22"/>
        </w:rPr>
        <w:t>§</w:t>
      </w:r>
      <w:r w:rsidRPr="00C568ED">
        <w:rPr>
          <w:rFonts w:ascii="Helvetica" w:hAnsi="Helvetica" w:cs="Courier New"/>
          <w:sz w:val="22"/>
          <w:szCs w:val="22"/>
        </w:rPr>
        <w:t xml:space="preserve">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artigo 43, da Lei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4.320, de 17 de mar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o de 1964, de conformidade com 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discriminada na Tabela 3, anexa.</w:t>
      </w:r>
    </w:p>
    <w:p w14:paraId="52442E17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3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Decreto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CA8FA1B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198F97CE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34BF83F1" w14:textId="77777777" w:rsidR="00E3635F" w:rsidRPr="00C568ED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323580AE" w14:textId="5407357E" w:rsidR="00E3635F" w:rsidRPr="00E3635F" w:rsidRDefault="00E3635F" w:rsidP="00E3635F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E3635F" w:rsidRPr="00E36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F"/>
    <w:rsid w:val="00E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FDC2"/>
  <w15:chartTrackingRefBased/>
  <w15:docId w15:val="{0A399F35-7B4F-427B-9D03-239ADD69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363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63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2023-08-07T15:29:00Z</dcterms:created>
  <dcterms:modified xsi:type="dcterms:W3CDTF">2023-08-07T15:30:00Z</dcterms:modified>
</cp:coreProperties>
</file>