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0A" w:rsidRDefault="00916E0A" w:rsidP="00832C8B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32C8B">
        <w:rPr>
          <w:rFonts w:ascii="Helvetica" w:hAnsi="Helvetica" w:cs="Helvetica"/>
          <w:b/>
          <w:bCs/>
          <w:sz w:val="22"/>
          <w:szCs w:val="22"/>
        </w:rPr>
        <w:t>DECRETO Nº 65.259, DE 19 DE OUTUBRO DE 2020</w:t>
      </w:r>
    </w:p>
    <w:p w:rsidR="00832C8B" w:rsidRPr="00832C8B" w:rsidRDefault="00832C8B" w:rsidP="00832C8B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916E0A" w:rsidRDefault="00916E0A" w:rsidP="00832C8B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Introduz alterações no Regulamento do Imposto sobre Operações Relativas à Circulação de Mercadorias e sobre Prestações de Serviços de Transporte Interestadual e Intermunicipal e de Comunicação - RICMS e dá outras providências</w:t>
      </w:r>
    </w:p>
    <w:p w:rsidR="00832C8B" w:rsidRPr="00832C8B" w:rsidRDefault="00832C8B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JOÃO DORIA, </w:t>
      </w:r>
      <w:r w:rsidR="00832C8B" w:rsidRPr="00832C8B">
        <w:rPr>
          <w:rFonts w:ascii="Helvetica" w:hAnsi="Helvetica" w:cs="Helvetica"/>
          <w:sz w:val="22"/>
          <w:szCs w:val="22"/>
        </w:rPr>
        <w:t>GOVERNADOR DO ESTADO DE SÃO PAULO</w:t>
      </w:r>
      <w:r w:rsidRPr="00832C8B">
        <w:rPr>
          <w:rFonts w:ascii="Helvetica" w:hAnsi="Helvetica" w:cs="Helvetica"/>
          <w:sz w:val="22"/>
          <w:szCs w:val="22"/>
        </w:rPr>
        <w:t>, no uso de suas atribuições legais e tendo em vista o disposto no Convênio ICMS 38/12, de 30 de março de 2012, com alterações do Convênio ICMS 50/18, de 5 de julho de 2018,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Decreta: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Artigo 1º - Passam a vigorar, com a redação que se segue, os dispositivos adiante indicados do artigo 19 do Anexo I do Regulamento do Imposto sobre Operações Relativas à Circulação de Mercadorias e sobre Prestações de Serviços de Transporte Interestadual e Intermunicipal e de Comunicação - RICMS, aprovado pelo Decreto n° 45.490, de 30 de novembro de 2000: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832C8B">
        <w:rPr>
          <w:rFonts w:ascii="Helvetica" w:hAnsi="Helvetica" w:cs="Helvetica"/>
          <w:sz w:val="22"/>
          <w:szCs w:val="22"/>
        </w:rPr>
        <w:t>do</w:t>
      </w:r>
      <w:proofErr w:type="gramEnd"/>
      <w:r w:rsidRPr="00832C8B">
        <w:rPr>
          <w:rFonts w:ascii="Helvetica" w:hAnsi="Helvetica" w:cs="Helvetica"/>
          <w:sz w:val="22"/>
          <w:szCs w:val="22"/>
        </w:rPr>
        <w:t xml:space="preserve"> item 1 do § 2º: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a) a alínea “b”: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“b) o adquirente não tenha débitos para com a Secretaria da Fazenda e Planejamento;”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b) a alínea “d”: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“d) seja utilizado uma única vez no período de 4 (quatro) anos, contados da data da aquisição do veículo, ressalvados os casos de destruição completa do veículo ou de seu desaparecimento (Convênio ICMS 50/18);”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832C8B">
        <w:rPr>
          <w:rFonts w:ascii="Helvetica" w:hAnsi="Helvetica" w:cs="Helvetica"/>
          <w:sz w:val="22"/>
          <w:szCs w:val="22"/>
        </w:rPr>
        <w:t>o</w:t>
      </w:r>
      <w:proofErr w:type="gramEnd"/>
      <w:r w:rsidRPr="00832C8B">
        <w:rPr>
          <w:rFonts w:ascii="Helvetica" w:hAnsi="Helvetica" w:cs="Helvetica"/>
          <w:sz w:val="22"/>
          <w:szCs w:val="22"/>
        </w:rPr>
        <w:t xml:space="preserve"> item 3 do § 2º: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“3 - aplica-se a veículo que atenda, cumulativamente, ao que segue: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a) o preço de venda ao consumidor sugerido pelo fabricante, incluídos os tributos incidentes, não seja superior a R$ 70.000,00 (setenta mil reais);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b) o modelo possa ser adquirido por qualquer pessoa, ainda que não beneficiária da isenção prevista neste artigo, por preço não superior ao indicado na alínea “a”;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c) o preço indicado na alínea “a” inclua o valor da pintura e outros acessórios instalados pelo fabricante, mesmo que cobrados separadamente.”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III - o § 3º: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“§ 3º - A comprovação da condição de pessoa com deficiência física, visual, mental severa ou profunda, ou autista, bem como do comprometimento da função física e da incapacidade total ou parcial para dirigir, dar-se-á por laudo de avaliação, nos termos de disciplina estabelecida pela Secretaria da Fazenda e Planejamento.”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832C8B">
        <w:rPr>
          <w:rFonts w:ascii="Helvetica" w:hAnsi="Helvetica" w:cs="Helvetica"/>
          <w:sz w:val="22"/>
          <w:szCs w:val="22"/>
        </w:rPr>
        <w:t>o</w:t>
      </w:r>
      <w:proofErr w:type="gramEnd"/>
      <w:r w:rsidRPr="00832C8B">
        <w:rPr>
          <w:rFonts w:ascii="Helvetica" w:hAnsi="Helvetica" w:cs="Helvetica"/>
          <w:sz w:val="22"/>
          <w:szCs w:val="22"/>
        </w:rPr>
        <w:t xml:space="preserve"> “caput” do § 4º, mantidos os seus itens: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</w:t>
      </w:r>
      <w:proofErr w:type="gramStart"/>
      <w:r w:rsidRPr="00832C8B">
        <w:rPr>
          <w:rFonts w:ascii="Helvetica" w:hAnsi="Helvetica" w:cs="Helvetica"/>
          <w:sz w:val="22"/>
          <w:szCs w:val="22"/>
        </w:rPr>
        <w:t>§  4</w:t>
      </w:r>
      <w:proofErr w:type="gramEnd"/>
      <w:r w:rsidRPr="00832C8B">
        <w:rPr>
          <w:rFonts w:ascii="Helvetica" w:hAnsi="Helvetica" w:cs="Helvetica"/>
          <w:sz w:val="22"/>
          <w:szCs w:val="22"/>
        </w:rPr>
        <w:t>  - A isenção será previamente reconhecida pela Secretaria da Fazenda e Planejamento, mediante pedido instruído com os seguintes documentos, sem prejuízo da observância do disposto em disciplina estabelecida pela Secretaria da Fazenda e Planejamento:”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832C8B">
        <w:rPr>
          <w:rFonts w:ascii="Helvetica" w:hAnsi="Helvetica" w:cs="Helvetica"/>
          <w:sz w:val="22"/>
          <w:szCs w:val="22"/>
        </w:rPr>
        <w:t>o</w:t>
      </w:r>
      <w:proofErr w:type="gramEnd"/>
      <w:r w:rsidRPr="00832C8B">
        <w:rPr>
          <w:rFonts w:ascii="Helvetica" w:hAnsi="Helvetica" w:cs="Helvetica"/>
          <w:sz w:val="22"/>
          <w:szCs w:val="22"/>
        </w:rPr>
        <w:t xml:space="preserve"> § 5º: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lastRenderedPageBreak/>
        <w:t>“§ 5° - Caso a pessoa com deficiência ou autista, beneficiária da isenção, não seja a condutora do veículo, por qualquer motivo, o veículo deverá ser dirigido por pessoa autorizada pelo beneficiário ou representante legal, podendo ser indicados até 3 (três) condutores, nos termos de disciplina estabelecida pela Secretaria da Fazenda e Planejamento.”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832C8B">
        <w:rPr>
          <w:rFonts w:ascii="Helvetica" w:hAnsi="Helvetica" w:cs="Helvetica"/>
          <w:sz w:val="22"/>
          <w:szCs w:val="22"/>
        </w:rPr>
        <w:t>o</w:t>
      </w:r>
      <w:proofErr w:type="gramEnd"/>
      <w:r w:rsidRPr="00832C8B">
        <w:rPr>
          <w:rFonts w:ascii="Helvetica" w:hAnsi="Helvetica" w:cs="Helvetica"/>
          <w:sz w:val="22"/>
          <w:szCs w:val="22"/>
        </w:rPr>
        <w:t xml:space="preserve"> § 8º: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“§ 8º - Concedida a isenção, a autoridade competente emitirá autorização para que o interessado adquira o veículo com isenção do imposto.”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VII - o § 9º: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“§ 9º - O interessado deverá informar, nos prazos a seguir relacionados, contados da data da aquisição do veículo constante no documento fiscal: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832C8B">
        <w:rPr>
          <w:rFonts w:ascii="Helvetica" w:hAnsi="Helvetica" w:cs="Helvetica"/>
          <w:sz w:val="22"/>
          <w:szCs w:val="22"/>
        </w:rPr>
        <w:t>até</w:t>
      </w:r>
      <w:proofErr w:type="gramEnd"/>
      <w:r w:rsidRPr="00832C8B">
        <w:rPr>
          <w:rFonts w:ascii="Helvetica" w:hAnsi="Helvetica" w:cs="Helvetica"/>
          <w:sz w:val="22"/>
          <w:szCs w:val="22"/>
        </w:rPr>
        <w:t xml:space="preserve"> o décimo quinto dia útil, dados da Nota Fiscal relativa à aquisição; 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832C8B">
        <w:rPr>
          <w:rFonts w:ascii="Helvetica" w:hAnsi="Helvetica" w:cs="Helvetica"/>
          <w:sz w:val="22"/>
          <w:szCs w:val="22"/>
        </w:rPr>
        <w:t>tratando-se</w:t>
      </w:r>
      <w:proofErr w:type="gramEnd"/>
      <w:r w:rsidRPr="00832C8B">
        <w:rPr>
          <w:rFonts w:ascii="Helvetica" w:hAnsi="Helvetica" w:cs="Helvetica"/>
          <w:sz w:val="22"/>
          <w:szCs w:val="22"/>
        </w:rPr>
        <w:t xml:space="preserve"> de beneficiário com deficiência física que irá conduzir o veículo, além do disposto no item 1, até 270 (duzentos e setenta) dias (Convênio ICMS 50/17): 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a) Carteira Nacional de Habilitação - CNH, na qual constem as restrições referentes ao condutor e as adaptações necessárias ao veículo; 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b) dados da Nota Fiscal referente à colocação do acessório ou adaptação efetuada pela oficina especializada ou pela concessionária autorizada, caso o veículo não tenha saído de fábrica com as características específicas discriminadas no documento previsto no § 6º.”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VIII - a alínea “b” do item 3 do § 10: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“b) nos primeiros 4 (quatro) anos, contados da data da aquisição, o veículo não poderá ser alienado sem autorização do fisco (Convênio ICMS 50/18).” (NR);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832C8B">
        <w:rPr>
          <w:rFonts w:ascii="Helvetica" w:hAnsi="Helvetica" w:cs="Helvetica"/>
          <w:sz w:val="22"/>
          <w:szCs w:val="22"/>
        </w:rPr>
        <w:t>o</w:t>
      </w:r>
      <w:proofErr w:type="gramEnd"/>
      <w:r w:rsidRPr="00832C8B">
        <w:rPr>
          <w:rFonts w:ascii="Helvetica" w:hAnsi="Helvetica" w:cs="Helvetica"/>
          <w:sz w:val="22"/>
          <w:szCs w:val="22"/>
        </w:rPr>
        <w:t xml:space="preserve"> item 1 do § 11: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“1 - transmissão do veículo, a qualquer título, dentro do prazo de 4 (quatro) anos da data da aquisição, à pessoa que não faça jus ao mesmo tratamento fiscal (Convênio ICMS 50/18);” (NR).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 xml:space="preserve">Artigo 2º - O prazo de 4 (quatro) anos previsto na alínea “b” do inciso I e nos incisos VIII e IX, todos do artigo 1º deste decreto, aplica-se, também, aos veículos novos adquiridos a partir da data da publicação da ratificação nacional do Convênio ICMS 50/18, de 5 de julho de 2018, com a isenção do ICMS nos termos do artigo 19 do Anexo I do Regulamento do Imposto sobre Operações Relativas à Circulação de Mercadorias e sobre Prestações de Serviços de Transporte Interestadual e Intermunicipal e de Comunicação - RICMS, aprovado pelo Decreto n° 45.490, de 30 de novembro de 2000. 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Artigo 3º - Este decreto entra em vigor na data de sua publicação, produzindo efeitos desde 26 de julho de 2020.</w:t>
      </w:r>
    </w:p>
    <w:p w:rsidR="00916E0A" w:rsidRPr="00832C8B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Palácio dos Bandeirantes, 19 de outubro de 2020</w:t>
      </w:r>
    </w:p>
    <w:p w:rsidR="00916E0A" w:rsidRDefault="00916E0A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32C8B">
        <w:rPr>
          <w:rFonts w:ascii="Helvetica" w:hAnsi="Helvetica" w:cs="Helvetica"/>
          <w:sz w:val="22"/>
          <w:szCs w:val="22"/>
        </w:rPr>
        <w:t>JOÃO DORIA</w:t>
      </w:r>
    </w:p>
    <w:p w:rsidR="00D34B55" w:rsidRDefault="00D34B55" w:rsidP="00832C8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:rsidR="00D34B55" w:rsidRPr="00D34B55" w:rsidRDefault="00D34B55" w:rsidP="00D34B55">
      <w:pPr>
        <w:pStyle w:val="TextosemFormatao"/>
        <w:rPr>
          <w:rFonts w:ascii="Helvetica" w:hAnsi="Helvetica"/>
          <w:sz w:val="22"/>
          <w:szCs w:val="18"/>
        </w:rPr>
      </w:pPr>
      <w:bookmarkStart w:id="0" w:name="_GoBack"/>
      <w:r w:rsidRPr="00D34B55">
        <w:rPr>
          <w:rFonts w:ascii="Helvetica" w:hAnsi="Helvetica"/>
          <w:sz w:val="22"/>
          <w:szCs w:val="18"/>
        </w:rPr>
        <w:t>Publicado na Secretaria de Governo, aos 19 de outubro de 2020.</w:t>
      </w:r>
    </w:p>
    <w:p w:rsidR="00D34B55" w:rsidRDefault="00D34B55" w:rsidP="00D34B55">
      <w:pPr>
        <w:pStyle w:val="TextosemFormatao"/>
        <w:rPr>
          <w:rFonts w:ascii="Helvetica" w:hAnsi="Helvetica"/>
          <w:sz w:val="22"/>
          <w:szCs w:val="18"/>
        </w:rPr>
      </w:pPr>
    </w:p>
    <w:p w:rsidR="00D34B55" w:rsidRPr="00D34B55" w:rsidRDefault="00D34B55" w:rsidP="00D34B55">
      <w:pPr>
        <w:pStyle w:val="TextosemFormatao"/>
        <w:rPr>
          <w:rFonts w:ascii="Helvetica" w:hAnsi="Helvetica"/>
          <w:sz w:val="22"/>
          <w:szCs w:val="18"/>
        </w:rPr>
      </w:pPr>
      <w:r w:rsidRPr="00D34B55">
        <w:rPr>
          <w:rFonts w:ascii="Helvetica" w:hAnsi="Helvetica"/>
          <w:sz w:val="22"/>
          <w:szCs w:val="18"/>
        </w:rPr>
        <w:t>OFÍCIO GS-CAT Nº     /2020</w:t>
      </w:r>
    </w:p>
    <w:p w:rsidR="00D34B55" w:rsidRDefault="00D34B55" w:rsidP="00D34B55">
      <w:pPr>
        <w:pStyle w:val="TextosemFormatao"/>
        <w:rPr>
          <w:rFonts w:ascii="Helvetica" w:hAnsi="Helvetica"/>
          <w:sz w:val="22"/>
          <w:szCs w:val="18"/>
        </w:rPr>
      </w:pPr>
    </w:p>
    <w:p w:rsidR="00D34B55" w:rsidRPr="00D34B55" w:rsidRDefault="00D34B55" w:rsidP="00D34B55">
      <w:pPr>
        <w:pStyle w:val="TextosemFormatao"/>
        <w:rPr>
          <w:rFonts w:ascii="Helvetica" w:hAnsi="Helvetica"/>
          <w:sz w:val="22"/>
          <w:szCs w:val="18"/>
        </w:rPr>
      </w:pPr>
      <w:r w:rsidRPr="00D34B55">
        <w:rPr>
          <w:rFonts w:ascii="Helvetica" w:hAnsi="Helvetica"/>
          <w:sz w:val="22"/>
          <w:szCs w:val="18"/>
        </w:rPr>
        <w:t>Senhor Governador,</w:t>
      </w:r>
    </w:p>
    <w:p w:rsidR="00D34B55" w:rsidRPr="00D34B55" w:rsidRDefault="00D34B55" w:rsidP="00D34B55">
      <w:pPr>
        <w:pStyle w:val="TextosemFormatao"/>
        <w:ind w:firstLine="1418"/>
        <w:jc w:val="both"/>
        <w:rPr>
          <w:rFonts w:ascii="Helvetica" w:hAnsi="Helvetica"/>
          <w:sz w:val="22"/>
          <w:szCs w:val="18"/>
        </w:rPr>
      </w:pPr>
      <w:r w:rsidRPr="00D34B55">
        <w:rPr>
          <w:rFonts w:ascii="Helvetica" w:hAnsi="Helvetica"/>
          <w:sz w:val="22"/>
          <w:szCs w:val="18"/>
        </w:rPr>
        <w:lastRenderedPageBreak/>
        <w:t>Tenho a honra de encaminhar a Vossa Excelência a inclusa minuta de decreto, que introduz alterações no artigo 19 do Anexo I do Regulamento do ICMS, aprovado pelo Decreto 45.490, de 30 de novembro de 2000.</w:t>
      </w:r>
    </w:p>
    <w:p w:rsidR="00D34B55" w:rsidRPr="00D34B55" w:rsidRDefault="00D34B55" w:rsidP="00D34B55">
      <w:pPr>
        <w:pStyle w:val="TextosemFormatao"/>
        <w:ind w:firstLine="1418"/>
        <w:jc w:val="both"/>
        <w:rPr>
          <w:rFonts w:ascii="Helvetica" w:hAnsi="Helvetica"/>
          <w:sz w:val="22"/>
          <w:szCs w:val="18"/>
        </w:rPr>
      </w:pPr>
      <w:r w:rsidRPr="00D34B55">
        <w:rPr>
          <w:rFonts w:ascii="Helvetica" w:hAnsi="Helvetica"/>
          <w:sz w:val="22"/>
          <w:szCs w:val="18"/>
        </w:rPr>
        <w:t>A minuta altera dispositivos relativos à isenção de ICMS concedida na saída interna e interestadual de veículo automotor novo adquirido por pessoa com deficiência física, visual, mental severa ou profunda, ou autista, de forma a implementar, na legislação paulista, as modificações introduzidas no Convênio ICMS 38/12, de 30 de março de 2012, pelo Convênio ICMS 50/18, de 5 de julho de 2018, especialmente a alteração no prazo, de dois para quatro anos, para utilização do benefício.</w:t>
      </w:r>
    </w:p>
    <w:p w:rsidR="00D34B55" w:rsidRPr="00D34B55" w:rsidRDefault="00D34B55" w:rsidP="00D34B55">
      <w:pPr>
        <w:pStyle w:val="TextosemFormatao"/>
        <w:ind w:firstLine="1418"/>
        <w:jc w:val="both"/>
        <w:rPr>
          <w:rFonts w:ascii="Helvetica" w:hAnsi="Helvetica"/>
          <w:sz w:val="22"/>
          <w:szCs w:val="18"/>
        </w:rPr>
      </w:pPr>
      <w:r w:rsidRPr="00D34B55">
        <w:rPr>
          <w:rFonts w:ascii="Helvetica" w:hAnsi="Helvetica"/>
          <w:sz w:val="22"/>
          <w:szCs w:val="18"/>
        </w:rPr>
        <w:t xml:space="preserve">O referido Convênio ICMS 50/18, de 5 de julho de 2018, em que pese o Estado de São Paulo não </w:t>
      </w:r>
      <w:proofErr w:type="gramStart"/>
      <w:r w:rsidRPr="00D34B55">
        <w:rPr>
          <w:rFonts w:ascii="Helvetica" w:hAnsi="Helvetica"/>
          <w:sz w:val="22"/>
          <w:szCs w:val="18"/>
        </w:rPr>
        <w:t>tê-lo</w:t>
      </w:r>
      <w:proofErr w:type="gramEnd"/>
      <w:r w:rsidRPr="00D34B55">
        <w:rPr>
          <w:rFonts w:ascii="Helvetica" w:hAnsi="Helvetica"/>
          <w:sz w:val="22"/>
          <w:szCs w:val="18"/>
        </w:rPr>
        <w:t xml:space="preserve"> ratificado por meio do Decreto 63.603, de 23 de julho de 2018, restou aprovado pelo CONFAZ, razão pela qual se faz impositiva a sua implementação na legislação interna paulista.  </w:t>
      </w:r>
    </w:p>
    <w:p w:rsidR="00D34B55" w:rsidRPr="00D34B55" w:rsidRDefault="00D34B55" w:rsidP="00D34B55">
      <w:pPr>
        <w:pStyle w:val="TextosemFormatao"/>
        <w:ind w:firstLine="1418"/>
        <w:jc w:val="both"/>
        <w:rPr>
          <w:rFonts w:ascii="Helvetica" w:hAnsi="Helvetica"/>
          <w:sz w:val="22"/>
          <w:szCs w:val="18"/>
        </w:rPr>
      </w:pPr>
      <w:r w:rsidRPr="00D34B55">
        <w:rPr>
          <w:rFonts w:ascii="Helvetica" w:hAnsi="Helvetica"/>
          <w:sz w:val="22"/>
          <w:szCs w:val="18"/>
        </w:rPr>
        <w:t>Além da implementação do Convênio ICMS 50/18, a minuta propõe também ajustes em dispositivos que tratam de procedimentos relacionados à isenção, bem como impõe restrições quanto ao veículo objeto do benefício, para fins de controle.</w:t>
      </w:r>
    </w:p>
    <w:p w:rsidR="00D34B55" w:rsidRPr="00D34B55" w:rsidRDefault="00D34B55" w:rsidP="00D34B55">
      <w:pPr>
        <w:pStyle w:val="TextosemFormatao"/>
        <w:ind w:firstLine="1418"/>
        <w:jc w:val="both"/>
        <w:rPr>
          <w:rFonts w:ascii="Helvetica" w:hAnsi="Helvetica"/>
          <w:sz w:val="22"/>
          <w:szCs w:val="18"/>
        </w:rPr>
      </w:pPr>
      <w:r w:rsidRPr="00D34B55">
        <w:rPr>
          <w:rFonts w:ascii="Helvetica" w:hAnsi="Helvetica"/>
          <w:sz w:val="22"/>
          <w:szCs w:val="18"/>
        </w:rPr>
        <w:t>Com essas justificativas e propondo a edição de decreto conforme a minuta, aproveito o ensejo para reiterar-lhe meus protestos de estima e alta consideração.</w:t>
      </w:r>
    </w:p>
    <w:p w:rsidR="00D34B55" w:rsidRPr="00D34B55" w:rsidRDefault="00D34B55" w:rsidP="00D34B55">
      <w:pPr>
        <w:pStyle w:val="TextosemFormatao"/>
        <w:ind w:firstLine="1418"/>
        <w:jc w:val="both"/>
        <w:rPr>
          <w:rFonts w:ascii="Helvetica" w:hAnsi="Helvetica"/>
          <w:sz w:val="22"/>
          <w:szCs w:val="18"/>
        </w:rPr>
      </w:pPr>
      <w:r w:rsidRPr="00D34B55">
        <w:rPr>
          <w:rFonts w:ascii="Helvetica" w:hAnsi="Helvetica"/>
          <w:sz w:val="22"/>
          <w:szCs w:val="18"/>
        </w:rPr>
        <w:t>Henrique de Campos Meirelles</w:t>
      </w:r>
    </w:p>
    <w:p w:rsidR="00D34B55" w:rsidRPr="00D34B55" w:rsidRDefault="00D34B55" w:rsidP="00D34B55">
      <w:pPr>
        <w:pStyle w:val="TextosemFormatao"/>
        <w:spacing w:before="60" w:after="60"/>
        <w:ind w:firstLine="1418"/>
        <w:jc w:val="both"/>
        <w:rPr>
          <w:rFonts w:ascii="Helvetica" w:hAnsi="Helvetica" w:cs="Helvetica"/>
        </w:rPr>
      </w:pPr>
      <w:r w:rsidRPr="00D34B55">
        <w:rPr>
          <w:rFonts w:ascii="Helvetica" w:hAnsi="Helvetica"/>
          <w:sz w:val="22"/>
          <w:szCs w:val="18"/>
        </w:rPr>
        <w:t>Secretário da Fazenda e Planejamento</w:t>
      </w:r>
    </w:p>
    <w:bookmarkEnd w:id="0"/>
    <w:p w:rsidR="00B402BC" w:rsidRPr="00832C8B" w:rsidRDefault="00B402BC" w:rsidP="00832C8B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sectPr w:rsidR="00B402BC" w:rsidRPr="00832C8B" w:rsidSect="00832C8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17"/>
    <w:rsid w:val="00006417"/>
    <w:rsid w:val="00832C8B"/>
    <w:rsid w:val="00916E0A"/>
    <w:rsid w:val="0098686F"/>
    <w:rsid w:val="009D0309"/>
    <w:rsid w:val="00B16E73"/>
    <w:rsid w:val="00B402BC"/>
    <w:rsid w:val="00D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A3A3"/>
  <w15:chartTrackingRefBased/>
  <w15:docId w15:val="{8AF20140-36A5-4817-95CB-7B8700BA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0064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0641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stilodecomposiopessoal">
    <w:name w:val="Estilo de composição pessoal"/>
    <w:basedOn w:val="Fontepargpadro"/>
    <w:rsid w:val="00D34B55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1011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2020-10-20T12:52:00Z</dcterms:created>
  <dcterms:modified xsi:type="dcterms:W3CDTF">2020-10-20T19:12:00Z</dcterms:modified>
</cp:coreProperties>
</file>