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C107" w14:textId="77777777" w:rsidR="00000000" w:rsidRPr="00082AE8" w:rsidRDefault="00082AE8">
      <w:pPr>
        <w:spacing w:before="60" w:after="60"/>
        <w:ind w:firstLine="1418"/>
        <w:jc w:val="center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DECRETO Nº 45.248, DE 28 DE SETEMBRO DE 2000</w:t>
      </w:r>
    </w:p>
    <w:p w14:paraId="4E2DF67E" w14:textId="77777777" w:rsidR="00000000" w:rsidRPr="00082AE8" w:rsidRDefault="00082AE8">
      <w:pPr>
        <w:pStyle w:val="Recuodecorpodetexto"/>
        <w:rPr>
          <w:b/>
          <w:bCs/>
          <w:color w:val="538135" w:themeColor="accent6" w:themeShade="BF"/>
        </w:rPr>
      </w:pPr>
      <w:r w:rsidRPr="00082AE8">
        <w:rPr>
          <w:b/>
          <w:bCs/>
          <w:color w:val="538135" w:themeColor="accent6" w:themeShade="BF"/>
        </w:rPr>
        <w:t>Dá nova redação ao artigo 461 do Regulamento a que se refere o artigo 22 do Decreto-Lei nº 211, de 30 de março de 1970, aprovado pelo Decreto nº 12.342, de 27 de setembro de 1978, que dispõe sobre normas de prom</w:t>
      </w:r>
      <w:r w:rsidRPr="00082AE8">
        <w:rPr>
          <w:b/>
          <w:bCs/>
          <w:color w:val="538135" w:themeColor="accent6" w:themeShade="BF"/>
        </w:rPr>
        <w:t>oção, prese</w:t>
      </w:r>
      <w:r w:rsidRPr="00082AE8">
        <w:rPr>
          <w:b/>
          <w:bCs/>
          <w:color w:val="538135" w:themeColor="accent6" w:themeShade="BF"/>
        </w:rPr>
        <w:t>r</w:t>
      </w:r>
      <w:r w:rsidRPr="00082AE8">
        <w:rPr>
          <w:b/>
          <w:bCs/>
          <w:color w:val="538135" w:themeColor="accent6" w:themeShade="BF"/>
        </w:rPr>
        <w:t>vação e recuperação da saúde no campo de competência da Secretaria da Saúde e dá prov</w:t>
      </w:r>
      <w:r w:rsidRPr="00082AE8">
        <w:rPr>
          <w:b/>
          <w:bCs/>
          <w:color w:val="538135" w:themeColor="accent6" w:themeShade="BF"/>
        </w:rPr>
        <w:t>i</w:t>
      </w:r>
      <w:r w:rsidRPr="00082AE8">
        <w:rPr>
          <w:b/>
          <w:bCs/>
          <w:color w:val="538135" w:themeColor="accent6" w:themeShade="BF"/>
        </w:rPr>
        <w:t>dência correlata</w:t>
      </w:r>
    </w:p>
    <w:p w14:paraId="54562E84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MÁRIO COVAS, GOVERNADOR DO ESTADO DE SÃO PAULO, no uso de suas atribuições legais,</w:t>
      </w:r>
    </w:p>
    <w:p w14:paraId="094369A1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Decreta:</w:t>
      </w:r>
    </w:p>
    <w:p w14:paraId="7A37F9A3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 xml:space="preserve">Artigo 1º - O artigo 461 do Regulamento aprovado 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pelo Decreto nº 12.342, de 27 de setembro de 1978, passa a vigorar com a seguinte redação:</w:t>
      </w:r>
    </w:p>
    <w:p w14:paraId="5070CC3D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"Artigo 461 - Os açougues são destinados à venda de carnes, vísceras e miúdos frescos, resfriados ou congelados, fracionados e/ou preparados em cond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i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 xml:space="preserve">ções higiênicas 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e provenientes de animais em boas condições de saúde, procedentes de estabelecimentos licenciados e registrados.</w:t>
      </w:r>
    </w:p>
    <w:p w14:paraId="12581AE7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§ 1º - Será, entretanto, facultado aos açougues e estabelecimentos do comércio varejista de carnes:</w:t>
      </w:r>
    </w:p>
    <w:p w14:paraId="590CC21E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1. a venda de carnes conservadas ou prepara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das, exceto os enlatados, desde que convenientemente identificadas como procedentes de fábricas licenciadas e registradas;</w:t>
      </w:r>
    </w:p>
    <w:p w14:paraId="597FED90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2. a venda de carne fresca moída, desde que a moagem seja, obrigat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o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riamente, feita na presença do comprador e a seu exclusivo pedido;</w:t>
      </w:r>
    </w:p>
    <w:p w14:paraId="1BC98009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3. a venda de pescado, industrializado e congelado procedente de fábr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i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cas licenciadas, desde que disponham de unidades frigoríficas próprias e exclusivas para sua boa conservação;</w:t>
      </w:r>
    </w:p>
    <w:p w14:paraId="1C41A121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4. a venda exclusiva no balcão, de carnes frescas, fracionadas e temp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e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radas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, não podendo ser adicionadas de sais de cura.</w:t>
      </w:r>
    </w:p>
    <w:p w14:paraId="1CCF29E2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§ 2º - A atividade de preparo e tempero de carnes frescas fica sujeita a prévia apresentação à autoridade sanitária de certificado de treinamento emitido por entidade de ensino, capacitação ou qualificação pro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fissional, com reconhecimento técnico, nacional ou internacional e adequado aos critérios estabelecidos pelas S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e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cretarias da Saúde e de Agricultura e Abastecimento.". (NR)</w:t>
      </w:r>
    </w:p>
    <w:p w14:paraId="52869419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Artigo 2º - Este decreto entra em vigor na data de sua publicação, fica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n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 xml:space="preserve">do revogado </w:t>
      </w: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o parágrafo único do artigo 464 do Regulamento aprovado pelo Decreto nº 12.342, de 27 de setembro de 1978.</w:t>
      </w:r>
    </w:p>
    <w:p w14:paraId="0FEC6A7D" w14:textId="77777777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Palácio dos Bandeirantes, 28 de setembro de 2000</w:t>
      </w:r>
    </w:p>
    <w:p w14:paraId="7BBDE3FF" w14:textId="1A450C14" w:rsidR="00000000" w:rsidRPr="00082AE8" w:rsidRDefault="00082AE8">
      <w:pPr>
        <w:spacing w:before="60" w:after="60"/>
        <w:ind w:firstLine="1418"/>
        <w:jc w:val="both"/>
        <w:rPr>
          <w:rFonts w:ascii="Helvetica" w:hAnsi="Helvetica"/>
          <w:b/>
          <w:bCs/>
          <w:color w:val="538135" w:themeColor="accent6" w:themeShade="BF"/>
          <w:sz w:val="22"/>
        </w:rPr>
      </w:pPr>
      <w:r w:rsidRPr="00082AE8">
        <w:rPr>
          <w:rFonts w:ascii="Helvetica" w:hAnsi="Helvetica"/>
          <w:b/>
          <w:bCs/>
          <w:color w:val="538135" w:themeColor="accent6" w:themeShade="BF"/>
          <w:sz w:val="22"/>
        </w:rPr>
        <w:t>MÁRIO COVAS</w:t>
      </w:r>
    </w:p>
    <w:p w14:paraId="65ED12C9" w14:textId="5C558AD9" w:rsidR="00082AE8" w:rsidRDefault="00082AE8" w:rsidP="00082AE8">
      <w:pPr>
        <w:pStyle w:val="NormalWeb"/>
        <w:spacing w:before="0" w:beforeAutospacing="0" w:after="0" w:afterAutospacing="0"/>
        <w:ind w:left="720"/>
        <w:jc w:val="both"/>
        <w:rPr>
          <w:rFonts w:ascii="Helvetica" w:hAnsi="Helvetica"/>
          <w:sz w:val="22"/>
        </w:rPr>
      </w:pPr>
      <w:bookmarkStart w:id="0" w:name="_Hlk74841048"/>
      <w:r w:rsidRPr="000E7651">
        <w:rPr>
          <w:rFonts w:ascii="Helvetica" w:hAnsi="Helvetica" w:cs="Helvetica"/>
          <w:b/>
          <w:i/>
          <w:sz w:val="22"/>
          <w:szCs w:val="22"/>
        </w:rPr>
        <w:t>(</w:t>
      </w:r>
      <w:r w:rsidRPr="000E7651"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 w:rsidRPr="000E7651">
        <w:rPr>
          <w:rFonts w:ascii="Helvetica" w:hAnsi="Helvetica" w:cs="Helvetica"/>
          <w:b/>
          <w:i/>
          <w:sz w:val="22"/>
          <w:szCs w:val="22"/>
        </w:rPr>
        <w:t>) Revogado pelo Decreto nº</w:t>
      </w:r>
      <w:r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.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634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,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5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abril de 2022</w:t>
      </w:r>
      <w:bookmarkEnd w:id="0"/>
    </w:p>
    <w:sectPr w:rsidR="00082AE8">
      <w:pgSz w:w="11907" w:h="16840" w:code="9"/>
      <w:pgMar w:top="1928" w:right="1701" w:bottom="146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E8"/>
    <w:rsid w:val="000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C210F"/>
  <w15:chartTrackingRefBased/>
  <w15:docId w15:val="{AA338AC1-E2E4-4D07-A0BA-C07EE87B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pacing w:before="60" w:after="60"/>
      <w:ind w:left="3686"/>
      <w:jc w:val="both"/>
    </w:pPr>
    <w:rPr>
      <w:rFonts w:ascii="Helvetica" w:hAnsi="Helvetica"/>
      <w:sz w:val="22"/>
    </w:rPr>
  </w:style>
  <w:style w:type="paragraph" w:styleId="NormalWeb">
    <w:name w:val="Normal (Web)"/>
    <w:basedOn w:val="Normal"/>
    <w:uiPriority w:val="99"/>
    <w:unhideWhenUsed/>
    <w:rsid w:val="00082AE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45</vt:lpstr>
    </vt:vector>
  </TitlesOfParts>
  <Company>PRODESP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45</dc:title>
  <dc:subject/>
  <dc:creator>PRODESP</dc:creator>
  <cp:keywords/>
  <dc:description/>
  <cp:lastModifiedBy>Joice Crislayne Goncalves da Silva</cp:lastModifiedBy>
  <cp:revision>2</cp:revision>
  <dcterms:created xsi:type="dcterms:W3CDTF">2022-04-06T12:47:00Z</dcterms:created>
  <dcterms:modified xsi:type="dcterms:W3CDTF">2022-04-06T12:47:00Z</dcterms:modified>
</cp:coreProperties>
</file>