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8F136" w14:textId="459EBB44" w:rsidR="00354350" w:rsidRPr="00354350" w:rsidRDefault="00354350" w:rsidP="00354350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35435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18.115, de 12 de março de 2025</w:t>
      </w:r>
      <w:bookmarkEnd w:id="0"/>
    </w:p>
    <w:p w14:paraId="768A9143" w14:textId="242C2DB6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1259965" w14:textId="77777777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CF39FDE" w14:textId="7F75F827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54350">
        <w:rPr>
          <w:rFonts w:ascii="Times New Roman" w:hAnsi="Times New Roman" w:cs="Times New Roman"/>
          <w:spacing w:val="10"/>
          <w:kern w:val="0"/>
          <w14:ligatures w14:val="none"/>
        </w:rPr>
        <w:t>(Projeto de lei nº 440/2024, da Deputada</w:t>
      </w:r>
      <w:r w:rsidRPr="00354350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354350">
        <w:rPr>
          <w:rFonts w:ascii="Times New Roman" w:hAnsi="Times New Roman" w:cs="Times New Roman"/>
          <w:spacing w:val="10"/>
          <w:kern w:val="0"/>
          <w14:ligatures w14:val="none"/>
        </w:rPr>
        <w:t>Letícia Aguiar - PP)</w:t>
      </w:r>
    </w:p>
    <w:p w14:paraId="6948CA1C" w14:textId="64DEE499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87E726F" w14:textId="22745B4A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5F8D322" w14:textId="77777777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54350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Associação Zona Norte Olímpia – AZNO, com sede naquele Município.</w:t>
      </w:r>
    </w:p>
    <w:p w14:paraId="05C88BC8" w14:textId="3F6F0DE2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9A7359E" w14:textId="2E16E57F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EC0F6EC" w14:textId="77777777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5435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6BCD6D69" w14:textId="3D0CC60E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2EB3F65" w14:textId="77777777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5435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55EBCF0C" w14:textId="44098A55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272D287" w14:textId="61A03B6D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5435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Pr="0035435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354350">
        <w:rPr>
          <w:rFonts w:ascii="Times New Roman" w:hAnsi="Times New Roman" w:cs="Times New Roman"/>
          <w:spacing w:val="10"/>
          <w:kern w:val="0"/>
          <w14:ligatures w14:val="none"/>
        </w:rPr>
        <w:t>-</w:t>
      </w:r>
      <w:r w:rsidRPr="00354350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354350">
        <w:rPr>
          <w:rFonts w:ascii="Times New Roman" w:hAnsi="Times New Roman" w:cs="Times New Roman"/>
          <w:spacing w:val="10"/>
          <w:kern w:val="0"/>
          <w14:ligatures w14:val="none"/>
        </w:rPr>
        <w:t>É declarada de utilidade pública a Associação Zona Norte Olímpia – AZNO, com sede naquele Município.</w:t>
      </w:r>
    </w:p>
    <w:p w14:paraId="1A0376B6" w14:textId="0F5074BE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1EDECA7" w14:textId="42F4CA81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5435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35435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354350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6F9C6F8C" w14:textId="5369723D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F70467E" w14:textId="77777777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5435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3AD1A039" w14:textId="36897C11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6FC715E" w14:textId="77777777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54350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29FE16CA" w14:textId="27FD5893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3BCFE81" w14:textId="77777777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54350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547C5A67" w14:textId="77777777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54350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5BF92DE1" w14:textId="77777777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1A4FC75" w14:textId="77777777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54350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7175E294" w14:textId="77777777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54350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7072CB9C" w14:textId="77777777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2822BF2" w14:textId="77777777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54350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354350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354350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66DCB735" w14:textId="77777777" w:rsidR="00354350" w:rsidRP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54350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354350" w:rsidRPr="003543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50"/>
    <w:rsid w:val="00143BA6"/>
    <w:rsid w:val="0035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419A"/>
  <w15:chartTrackingRefBased/>
  <w15:docId w15:val="{45F4E3E0-FA90-4146-9708-DF63E260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54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4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4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4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4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4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4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4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4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4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4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4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43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43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43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43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43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43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54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54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4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54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54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543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543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543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4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43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543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4E5DE0-A0E0-479F-9DB0-E92B5A063706}"/>
</file>

<file path=customXml/itemProps2.xml><?xml version="1.0" encoding="utf-8"?>
<ds:datastoreItem xmlns:ds="http://schemas.openxmlformats.org/officeDocument/2006/customXml" ds:itemID="{9EA5332B-00F9-4BF4-A625-63C7151A8AC2}"/>
</file>

<file path=customXml/itemProps3.xml><?xml version="1.0" encoding="utf-8"?>
<ds:datastoreItem xmlns:ds="http://schemas.openxmlformats.org/officeDocument/2006/customXml" ds:itemID="{88E98EF2-D267-4754-8272-8A23E9D0E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2025-03-14T16:35:00Z</dcterms:created>
  <dcterms:modified xsi:type="dcterms:W3CDTF">2025-03-14T16:39:00Z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