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C04FC0C" w:rsidR="000707CD" w:rsidRDefault="000707CD" w:rsidP="00C97964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7015BF">
        <w:rPr>
          <w:b/>
          <w:color w:val="000000"/>
          <w:spacing w:val="10"/>
          <w:sz w:val="26"/>
          <w:szCs w:val="26"/>
        </w:rPr>
        <w:t xml:space="preserve"> </w:t>
      </w:r>
      <w:r w:rsidR="007650F9">
        <w:rPr>
          <w:b/>
          <w:color w:val="000000"/>
          <w:spacing w:val="10"/>
          <w:sz w:val="26"/>
          <w:szCs w:val="26"/>
        </w:rPr>
        <w:t>18.300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7650F9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650F9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2C6DF79" w:rsidR="000707CD" w:rsidRDefault="000707CD" w:rsidP="00C97964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EC5122">
        <w:rPr>
          <w:color w:val="000000"/>
          <w:spacing w:val="10"/>
          <w:sz w:val="26"/>
          <w:szCs w:val="26"/>
        </w:rPr>
        <w:t>1212</w:t>
      </w:r>
      <w:r w:rsidR="002B241E">
        <w:rPr>
          <w:color w:val="000000"/>
          <w:spacing w:val="10"/>
          <w:sz w:val="26"/>
          <w:szCs w:val="26"/>
        </w:rPr>
        <w:t>/2023</w:t>
      </w:r>
      <w:r>
        <w:rPr>
          <w:color w:val="000000"/>
          <w:spacing w:val="10"/>
          <w:sz w:val="26"/>
          <w:szCs w:val="26"/>
        </w:rPr>
        <w:t>, d</w:t>
      </w:r>
      <w:r w:rsidR="002B241E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2B241E">
        <w:rPr>
          <w:color w:val="000000"/>
          <w:spacing w:val="10"/>
          <w:sz w:val="26"/>
          <w:szCs w:val="26"/>
        </w:rPr>
        <w:t>o</w:t>
      </w:r>
      <w:r w:rsidR="00205F53" w:rsidRPr="00205F53">
        <w:t xml:space="preserve"> </w:t>
      </w:r>
      <w:r w:rsidR="00205F53" w:rsidRPr="00205F53">
        <w:rPr>
          <w:color w:val="000000"/>
          <w:spacing w:val="10"/>
          <w:sz w:val="26"/>
          <w:szCs w:val="26"/>
        </w:rPr>
        <w:t>Vinicius Camarinha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44B5B3E" w:rsidR="000707CD" w:rsidRDefault="00A94C2C" w:rsidP="00C97964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A94C2C">
        <w:rPr>
          <w:i/>
          <w:color w:val="000000"/>
          <w:spacing w:val="10"/>
          <w:sz w:val="26"/>
          <w:szCs w:val="26"/>
        </w:rPr>
        <w:t xml:space="preserve">Denomina "Adhemar Garcia Júnior" o dispositivo de entroncamento entre as Rodovias SP 333 e SP 421, de código SPD 356/333, localizado no km 356,800 da Rodovia Rachid </w:t>
      </w:r>
      <w:proofErr w:type="spellStart"/>
      <w:r w:rsidRPr="00A94C2C">
        <w:rPr>
          <w:i/>
          <w:color w:val="000000"/>
          <w:spacing w:val="10"/>
          <w:sz w:val="26"/>
          <w:szCs w:val="26"/>
        </w:rPr>
        <w:t>Rayes</w:t>
      </w:r>
      <w:proofErr w:type="spellEnd"/>
      <w:r w:rsidRPr="00A94C2C">
        <w:rPr>
          <w:i/>
          <w:color w:val="000000"/>
          <w:spacing w:val="10"/>
          <w:sz w:val="26"/>
          <w:szCs w:val="26"/>
        </w:rPr>
        <w:t xml:space="preserve"> – SP 333, em Echaporã.</w:t>
      </w:r>
    </w:p>
    <w:p w14:paraId="365CACFE" w14:textId="77777777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68C9BB50" w:rsidR="003B3C21" w:rsidRPr="003B3C21" w:rsidRDefault="000707CD" w:rsidP="00C97964">
      <w:pPr>
        <w:pStyle w:val="Autgrafo-corpo"/>
        <w:spacing w:after="12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79699E" w:rsidRPr="0079699E">
        <w:rPr>
          <w:color w:val="000000"/>
          <w:spacing w:val="10"/>
          <w:sz w:val="26"/>
          <w:szCs w:val="26"/>
        </w:rPr>
        <w:t xml:space="preserve">Passa a denominar-se "Adhemar Garcia Júnior" o dispositivo de entroncamento entre as Rodovias SP 333 e SP 421, de código SPD 356/333, localizado no km 356,800 da Rodovia Rachid </w:t>
      </w:r>
      <w:proofErr w:type="spellStart"/>
      <w:r w:rsidR="0079699E" w:rsidRPr="0079699E">
        <w:rPr>
          <w:color w:val="000000"/>
          <w:spacing w:val="10"/>
          <w:sz w:val="26"/>
          <w:szCs w:val="26"/>
        </w:rPr>
        <w:t>Rayes</w:t>
      </w:r>
      <w:proofErr w:type="spellEnd"/>
      <w:r w:rsidR="0079699E" w:rsidRPr="0079699E">
        <w:rPr>
          <w:color w:val="000000"/>
          <w:spacing w:val="10"/>
          <w:sz w:val="26"/>
          <w:szCs w:val="26"/>
        </w:rPr>
        <w:t xml:space="preserve"> – SP 333, em Echaporã.</w:t>
      </w:r>
    </w:p>
    <w:p w14:paraId="1DE95A22" w14:textId="001BC020" w:rsidR="000707CD" w:rsidRDefault="003B3C21" w:rsidP="00C97964">
      <w:pPr>
        <w:pStyle w:val="Autgrafo-corpo"/>
        <w:spacing w:after="12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037EFBB4" w14:textId="77777777" w:rsidR="009E1841" w:rsidRPr="00C45CB6" w:rsidRDefault="009E1841" w:rsidP="009E1841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398ACBD5" w14:textId="77777777" w:rsidR="009E1841" w:rsidRDefault="009E1841" w:rsidP="009E18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E5A75" w14:textId="77777777" w:rsidR="00E34E81" w:rsidRDefault="00E34E81">
      <w:r>
        <w:separator/>
      </w:r>
    </w:p>
  </w:endnote>
  <w:endnote w:type="continuationSeparator" w:id="0">
    <w:p w14:paraId="086FFF1F" w14:textId="77777777" w:rsidR="00E34E81" w:rsidRDefault="00E3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6A97" w14:textId="77777777" w:rsidR="00E34E81" w:rsidRDefault="00E34E81">
      <w:r>
        <w:separator/>
      </w:r>
    </w:p>
  </w:footnote>
  <w:footnote w:type="continuationSeparator" w:id="0">
    <w:p w14:paraId="71907028" w14:textId="77777777" w:rsidR="00E34E81" w:rsidRDefault="00E3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65pt;height:115.3pt" fillcolor="window">
          <v:imagedata r:id="rId1" o:title=""/>
        </v:shape>
        <o:OLEObject Type="Embed" ProgID="PBrush" ShapeID="_x0000_i1025" DrawAspect="Content" ObjectID="_1823680097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167F9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05F53"/>
    <w:rsid w:val="00234012"/>
    <w:rsid w:val="00235251"/>
    <w:rsid w:val="0023700F"/>
    <w:rsid w:val="00263331"/>
    <w:rsid w:val="00263D1A"/>
    <w:rsid w:val="002B241E"/>
    <w:rsid w:val="002C0DFA"/>
    <w:rsid w:val="002D75AD"/>
    <w:rsid w:val="002F3E70"/>
    <w:rsid w:val="002F6F7F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3FDB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6165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1F33"/>
    <w:rsid w:val="006D2A38"/>
    <w:rsid w:val="006F494A"/>
    <w:rsid w:val="007015BF"/>
    <w:rsid w:val="0070544F"/>
    <w:rsid w:val="00713E58"/>
    <w:rsid w:val="00755565"/>
    <w:rsid w:val="00756C1F"/>
    <w:rsid w:val="007650F9"/>
    <w:rsid w:val="00771608"/>
    <w:rsid w:val="0077698F"/>
    <w:rsid w:val="00777F73"/>
    <w:rsid w:val="007860D1"/>
    <w:rsid w:val="0079699E"/>
    <w:rsid w:val="007A0E35"/>
    <w:rsid w:val="007A5DE3"/>
    <w:rsid w:val="007B26E0"/>
    <w:rsid w:val="007C2B69"/>
    <w:rsid w:val="007F5983"/>
    <w:rsid w:val="00832FC7"/>
    <w:rsid w:val="00833251"/>
    <w:rsid w:val="008460E9"/>
    <w:rsid w:val="0084629C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1841"/>
    <w:rsid w:val="009E2D6F"/>
    <w:rsid w:val="009E787A"/>
    <w:rsid w:val="00A06F61"/>
    <w:rsid w:val="00A16369"/>
    <w:rsid w:val="00A32C26"/>
    <w:rsid w:val="00A340EC"/>
    <w:rsid w:val="00A3438B"/>
    <w:rsid w:val="00A7322D"/>
    <w:rsid w:val="00A81BE2"/>
    <w:rsid w:val="00A844D8"/>
    <w:rsid w:val="00A94C2C"/>
    <w:rsid w:val="00AA7D61"/>
    <w:rsid w:val="00AB5ACF"/>
    <w:rsid w:val="00AD1919"/>
    <w:rsid w:val="00AD19E6"/>
    <w:rsid w:val="00AE003E"/>
    <w:rsid w:val="00B204F2"/>
    <w:rsid w:val="00B27EEA"/>
    <w:rsid w:val="00B71E11"/>
    <w:rsid w:val="00B84CE2"/>
    <w:rsid w:val="00BE5608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35643"/>
    <w:rsid w:val="00D53351"/>
    <w:rsid w:val="00D56D56"/>
    <w:rsid w:val="00D6634D"/>
    <w:rsid w:val="00D771FC"/>
    <w:rsid w:val="00DA0BAB"/>
    <w:rsid w:val="00DA0E42"/>
    <w:rsid w:val="00DA353B"/>
    <w:rsid w:val="00DB204B"/>
    <w:rsid w:val="00DC5FEE"/>
    <w:rsid w:val="00DF1FE7"/>
    <w:rsid w:val="00DF3019"/>
    <w:rsid w:val="00E34E81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C5122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77510"/>
    <w:rsid w:val="00F805E2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http://purl.org/dc/terms/"/>
    <ds:schemaRef ds:uri="efee1fa1-d713-4703-8d42-5de56643e079"/>
    <ds:schemaRef ds:uri="http://purl.org/dc/dcmitype/"/>
    <ds:schemaRef ds:uri="b9550538-f652-4ea3-b7d6-f8429d6b305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56FF7AD-D895-45B3-92C0-64482A88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824</Characters>
  <Application>Microsoft Office Word</Application>
  <DocSecurity>0</DocSecurity>
  <Lines>27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2025-11-03T16:01:00Z</dcterms:created>
  <dcterms:modified xsi:type="dcterms:W3CDTF">2025-11-03T16:01:00Z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