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5613ACF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F0728">
        <w:rPr>
          <w:b/>
          <w:color w:val="000000"/>
          <w:spacing w:val="10"/>
          <w:sz w:val="26"/>
          <w:szCs w:val="26"/>
        </w:rPr>
        <w:t xml:space="preserve"> 18.358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AF0728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D26F7A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A4AC70E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C75C7">
        <w:rPr>
          <w:color w:val="000000"/>
          <w:spacing w:val="10"/>
          <w:sz w:val="26"/>
          <w:szCs w:val="26"/>
        </w:rPr>
        <w:t>344/</w:t>
      </w:r>
      <w:r w:rsidR="00AD41A6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D26F7A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D41A6">
        <w:rPr>
          <w:color w:val="000000"/>
          <w:spacing w:val="10"/>
          <w:sz w:val="26"/>
          <w:szCs w:val="26"/>
        </w:rPr>
        <w:t xml:space="preserve">a </w:t>
      </w:r>
      <w:r w:rsidR="00AD41A6" w:rsidRPr="00AD41A6">
        <w:rPr>
          <w:color w:val="000000"/>
          <w:spacing w:val="10"/>
          <w:sz w:val="26"/>
          <w:szCs w:val="26"/>
        </w:rPr>
        <w:t>Dani Alonso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664A40D" w:rsidR="000707CD" w:rsidRDefault="00EE68BB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E68BB">
        <w:rPr>
          <w:i/>
          <w:color w:val="000000"/>
          <w:spacing w:val="10"/>
          <w:sz w:val="26"/>
          <w:szCs w:val="26"/>
        </w:rPr>
        <w:t>Institui o “Dia das Mulheres na Construção Civil”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EF41C4B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E68BB" w:rsidRPr="00EE68BB">
        <w:rPr>
          <w:color w:val="000000"/>
          <w:spacing w:val="10"/>
          <w:sz w:val="26"/>
          <w:szCs w:val="26"/>
        </w:rPr>
        <w:t>Fica instituído o “Dia das Mulheres na Construção Civil”, a ser comemorado, anualmente, em 23 de junho.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A560B71" w14:textId="0410552C" w:rsidR="00263DFB" w:rsidRPr="009D6082" w:rsidRDefault="00952E85" w:rsidP="009D608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D6082">
        <w:rPr>
          <w:color w:val="000000"/>
          <w:spacing w:val="10"/>
          <w:sz w:val="26"/>
          <w:szCs w:val="26"/>
        </w:rPr>
        <w:t xml:space="preserve">Adriana Sampaio </w:t>
      </w:r>
      <w:proofErr w:type="spellStart"/>
      <w:r w:rsidRPr="009D6082">
        <w:rPr>
          <w:color w:val="000000"/>
          <w:spacing w:val="10"/>
          <w:sz w:val="26"/>
          <w:szCs w:val="26"/>
        </w:rPr>
        <w:t>Liporoni</w:t>
      </w:r>
      <w:proofErr w:type="spellEnd"/>
    </w:p>
    <w:p w14:paraId="12FB490A" w14:textId="29743F8E" w:rsidR="00631FD1" w:rsidRPr="00952E85" w:rsidRDefault="00263DFB" w:rsidP="009D6082">
      <w:pPr>
        <w:pStyle w:val="tabelatextoalinhadoesquerda"/>
        <w:spacing w:before="0" w:beforeAutospacing="0" w:after="165" w:afterAutospacing="0"/>
        <w:jc w:val="both"/>
        <w:rPr>
          <w:color w:val="000000" w:themeColor="text1"/>
          <w:spacing w:val="10"/>
          <w:sz w:val="26"/>
          <w:szCs w:val="26"/>
        </w:rPr>
      </w:pPr>
      <w:r w:rsidRPr="00952E85">
        <w:rPr>
          <w:color w:val="000000" w:themeColor="text1"/>
          <w:spacing w:val="10"/>
          <w:sz w:val="26"/>
          <w:szCs w:val="26"/>
        </w:rPr>
        <w:t>Secretária de Políticas para a Mulher</w:t>
      </w:r>
    </w:p>
    <w:p w14:paraId="244C23DC" w14:textId="77777777" w:rsidR="00F93F11" w:rsidRPr="00952E85" w:rsidRDefault="00F93F11" w:rsidP="009D608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52E85">
        <w:rPr>
          <w:color w:val="000000"/>
          <w:spacing w:val="10"/>
          <w:sz w:val="26"/>
          <w:szCs w:val="26"/>
        </w:rPr>
        <w:t>Fábio Prieto de Souza</w:t>
      </w:r>
    </w:p>
    <w:p w14:paraId="1808817F" w14:textId="77777777" w:rsidR="00F93F11" w:rsidRPr="004C187E" w:rsidRDefault="00F93F11" w:rsidP="009D6082">
      <w:pPr>
        <w:pStyle w:val="tabelatextoalinhadoesquerda"/>
        <w:spacing w:before="0" w:beforeAutospacing="0" w:after="165" w:afterAutospacing="0"/>
        <w:jc w:val="both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9D6082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9D608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9D6082" w:rsidRDefault="00E93741" w:rsidP="009D608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9D608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4169" w14:textId="77777777" w:rsidR="0063692C" w:rsidRDefault="0063692C">
      <w:r>
        <w:separator/>
      </w:r>
    </w:p>
  </w:endnote>
  <w:endnote w:type="continuationSeparator" w:id="0">
    <w:p w14:paraId="08EC57B5" w14:textId="77777777" w:rsidR="0063692C" w:rsidRDefault="0063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2E14" w14:textId="77777777" w:rsidR="0063692C" w:rsidRDefault="0063692C">
      <w:r>
        <w:separator/>
      </w:r>
    </w:p>
  </w:footnote>
  <w:footnote w:type="continuationSeparator" w:id="0">
    <w:p w14:paraId="5DE7DBC0" w14:textId="77777777" w:rsidR="0063692C" w:rsidRDefault="0063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11224"/>
    <w:rsid w:val="00234012"/>
    <w:rsid w:val="00235251"/>
    <w:rsid w:val="0023700F"/>
    <w:rsid w:val="00251256"/>
    <w:rsid w:val="00263331"/>
    <w:rsid w:val="00263D1A"/>
    <w:rsid w:val="00263DFB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025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6363D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1FD1"/>
    <w:rsid w:val="006322A2"/>
    <w:rsid w:val="0063692C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2E62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52E85"/>
    <w:rsid w:val="0097002C"/>
    <w:rsid w:val="009804E6"/>
    <w:rsid w:val="0098618B"/>
    <w:rsid w:val="009863A6"/>
    <w:rsid w:val="009B08DE"/>
    <w:rsid w:val="009C03C9"/>
    <w:rsid w:val="009D6082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1A6"/>
    <w:rsid w:val="00AE591C"/>
    <w:rsid w:val="00AF0728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26F7A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C75C7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E68BB"/>
    <w:rsid w:val="00EF1C8D"/>
    <w:rsid w:val="00F13D8F"/>
    <w:rsid w:val="00F16214"/>
    <w:rsid w:val="00F24507"/>
    <w:rsid w:val="00F2594F"/>
    <w:rsid w:val="00F341E4"/>
    <w:rsid w:val="00F43026"/>
    <w:rsid w:val="00F43B95"/>
    <w:rsid w:val="00F463FA"/>
    <w:rsid w:val="00F77510"/>
    <w:rsid w:val="00F93F11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F93F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2025-12-17T16:57:00Z</dcterms:created>
  <dcterms:modified xsi:type="dcterms:W3CDTF">2025-12-17T16:57:00Z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