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670D2F7" w:rsidR="00002660" w:rsidRPr="005575D7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575D7">
        <w:rPr>
          <w:rFonts w:ascii="Courier New" w:hAnsi="Courier New" w:cs="Courier New"/>
          <w:b/>
          <w:bCs/>
        </w:rPr>
        <w:t xml:space="preserve">LEI Nº </w:t>
      </w:r>
      <w:r w:rsidRPr="005575D7">
        <w:rPr>
          <w:rFonts w:ascii="Courier New" w:hAnsi="Courier New" w:cs="Courier New"/>
          <w:b/>
          <w:bCs/>
          <w:highlight w:val="yellow"/>
        </w:rPr>
        <w:t>17.</w:t>
      </w:r>
      <w:r w:rsidR="006370BE" w:rsidRPr="005575D7">
        <w:rPr>
          <w:rFonts w:ascii="Courier New" w:hAnsi="Courier New" w:cs="Courier New"/>
          <w:b/>
          <w:bCs/>
        </w:rPr>
        <w:t>6</w:t>
      </w:r>
      <w:r w:rsidR="00125D93" w:rsidRPr="005575D7">
        <w:rPr>
          <w:rFonts w:ascii="Courier New" w:hAnsi="Courier New" w:cs="Courier New"/>
          <w:b/>
          <w:bCs/>
        </w:rPr>
        <w:t>6</w:t>
      </w:r>
      <w:r w:rsidR="00E07695" w:rsidRPr="005575D7">
        <w:rPr>
          <w:rFonts w:ascii="Courier New" w:hAnsi="Courier New" w:cs="Courier New"/>
          <w:b/>
          <w:bCs/>
        </w:rPr>
        <w:t>9</w:t>
      </w:r>
      <w:r w:rsidRPr="005575D7">
        <w:rPr>
          <w:rFonts w:ascii="Courier New" w:hAnsi="Courier New" w:cs="Courier New"/>
          <w:b/>
          <w:bCs/>
        </w:rPr>
        <w:t xml:space="preserve">, DE </w:t>
      </w:r>
      <w:r w:rsidR="002208FF" w:rsidRPr="005575D7">
        <w:rPr>
          <w:rFonts w:ascii="Courier New" w:hAnsi="Courier New" w:cs="Courier New"/>
          <w:b/>
          <w:bCs/>
        </w:rPr>
        <w:t>06</w:t>
      </w:r>
      <w:r w:rsidRPr="005575D7">
        <w:rPr>
          <w:rFonts w:ascii="Courier New" w:hAnsi="Courier New" w:cs="Courier New"/>
          <w:b/>
          <w:bCs/>
        </w:rPr>
        <w:t xml:space="preserve"> DE </w:t>
      </w:r>
      <w:r w:rsidR="002208FF" w:rsidRPr="005575D7">
        <w:rPr>
          <w:rFonts w:ascii="Courier New" w:hAnsi="Courier New" w:cs="Courier New"/>
          <w:b/>
          <w:bCs/>
        </w:rPr>
        <w:t>ABRIL</w:t>
      </w:r>
      <w:r w:rsidRPr="005575D7">
        <w:rPr>
          <w:rFonts w:ascii="Courier New" w:hAnsi="Courier New" w:cs="Courier New"/>
          <w:b/>
          <w:bCs/>
        </w:rPr>
        <w:t xml:space="preserve"> DE 202</w:t>
      </w:r>
      <w:r w:rsidR="006370BE" w:rsidRPr="005575D7">
        <w:rPr>
          <w:rFonts w:ascii="Courier New" w:hAnsi="Courier New" w:cs="Courier New"/>
          <w:b/>
          <w:bCs/>
        </w:rPr>
        <w:t>3</w:t>
      </w:r>
      <w:r w:rsidRPr="005575D7">
        <w:rPr>
          <w:rFonts w:ascii="Courier New" w:hAnsi="Courier New" w:cs="Courier New"/>
          <w:b/>
          <w:bCs/>
        </w:rPr>
        <w:t>.</w:t>
      </w:r>
    </w:p>
    <w:p w14:paraId="415A2098" w14:textId="77777777" w:rsidR="005575D7" w:rsidRPr="005575D7" w:rsidRDefault="005575D7" w:rsidP="00002660">
      <w:pPr>
        <w:pStyle w:val="TextosemFormatao"/>
        <w:rPr>
          <w:rFonts w:ascii="Courier New" w:hAnsi="Courier New" w:cs="Courier New"/>
        </w:rPr>
      </w:pPr>
    </w:p>
    <w:p w14:paraId="692F2D53" w14:textId="39A15045" w:rsidR="005F2F3A" w:rsidRPr="005575D7" w:rsidRDefault="005F2F3A" w:rsidP="005F2F3A">
      <w:pPr>
        <w:spacing w:line="360" w:lineRule="atLeast"/>
        <w:rPr>
          <w:rFonts w:ascii="Verdana" w:hAnsi="Verdana"/>
          <w:bCs/>
        </w:rPr>
      </w:pPr>
      <w:r w:rsidRPr="005575D7">
        <w:rPr>
          <w:rFonts w:ascii="Verdana" w:hAnsi="Verdana"/>
          <w:bCs/>
        </w:rPr>
        <w:t>(Projeto de lei nº 665, de 2020, do Deputado Paulo Correa Jr - DEM)</w:t>
      </w:r>
    </w:p>
    <w:p w14:paraId="7C9133DD" w14:textId="77777777" w:rsidR="005575D7" w:rsidRPr="005575D7" w:rsidRDefault="005575D7" w:rsidP="005F2F3A">
      <w:pPr>
        <w:spacing w:line="360" w:lineRule="atLeast"/>
        <w:rPr>
          <w:rFonts w:ascii="Verdana" w:hAnsi="Verdana"/>
          <w:bCs/>
        </w:rPr>
      </w:pPr>
    </w:p>
    <w:p w14:paraId="1414FD24" w14:textId="697FAC74" w:rsidR="005F2F3A" w:rsidRPr="005575D7" w:rsidRDefault="005F2F3A" w:rsidP="005F2F3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575D7">
        <w:rPr>
          <w:rFonts w:ascii="Verdana" w:hAnsi="Verdana"/>
          <w:bCs/>
          <w:i/>
          <w:iCs/>
        </w:rPr>
        <w:t>Dispõe sobre o prazo de validade do laudo médico pericial que atesta o Transtorno do Espectro Autista – TEA</w:t>
      </w:r>
    </w:p>
    <w:p w14:paraId="6207D20E" w14:textId="77777777" w:rsidR="005575D7" w:rsidRPr="005575D7" w:rsidRDefault="005575D7" w:rsidP="005F2F3A">
      <w:pPr>
        <w:spacing w:line="240" w:lineRule="exact"/>
        <w:jc w:val="both"/>
        <w:rPr>
          <w:rFonts w:ascii="Verdana" w:hAnsi="Verdana"/>
        </w:rPr>
      </w:pPr>
    </w:p>
    <w:p w14:paraId="30A26A77" w14:textId="77777777" w:rsidR="005F2F3A" w:rsidRPr="005575D7" w:rsidRDefault="005F2F3A" w:rsidP="005F2F3A">
      <w:pPr>
        <w:spacing w:line="360" w:lineRule="atLeast"/>
        <w:rPr>
          <w:rFonts w:ascii="Verdana" w:hAnsi="Verdana"/>
          <w:b/>
          <w:spacing w:val="10"/>
        </w:rPr>
      </w:pPr>
      <w:r w:rsidRPr="005575D7">
        <w:rPr>
          <w:rFonts w:ascii="Verdana" w:hAnsi="Verdana"/>
          <w:b/>
          <w:spacing w:val="10"/>
        </w:rPr>
        <w:t>O GOVERNADOR DO ESTADO DE SÃO PAULO:</w:t>
      </w:r>
    </w:p>
    <w:p w14:paraId="3018FB2C" w14:textId="77777777" w:rsidR="005F2F3A" w:rsidRPr="005575D7" w:rsidRDefault="005F2F3A" w:rsidP="005F2F3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575D7">
        <w:rPr>
          <w:rFonts w:ascii="Verdana" w:hAnsi="Verdana"/>
          <w:b/>
          <w:spacing w:val="10"/>
        </w:rPr>
        <w:t>Faço saber que a Assembleia Legislativa decreta e eu promulgo, nos termos do artigo 28, § 7º, da Constituição do Estado, a seguinte lei:</w:t>
      </w:r>
    </w:p>
    <w:p w14:paraId="49AD2157" w14:textId="77777777" w:rsidR="005F2F3A" w:rsidRPr="005575D7" w:rsidRDefault="005F2F3A" w:rsidP="005F2F3A">
      <w:pPr>
        <w:spacing w:line="340" w:lineRule="atLeast"/>
        <w:jc w:val="both"/>
        <w:rPr>
          <w:rFonts w:ascii="Verdana" w:hAnsi="Verdana"/>
        </w:rPr>
      </w:pPr>
      <w:r w:rsidRPr="005575D7">
        <w:rPr>
          <w:rFonts w:ascii="Verdana" w:hAnsi="Verdana"/>
          <w:b/>
          <w:bCs/>
        </w:rPr>
        <w:t>Artigo 1º</w:t>
      </w:r>
      <w:r w:rsidRPr="005575D7">
        <w:rPr>
          <w:rFonts w:ascii="Verdana" w:hAnsi="Verdana"/>
        </w:rPr>
        <w:t xml:space="preserve"> - Fica estabelecido que o laudo médico pericial que ateste o Transtorno do Espectro Autista – TEA passa a ter prazo de validade indeterminado.</w:t>
      </w:r>
    </w:p>
    <w:p w14:paraId="12CB7AE0" w14:textId="77777777" w:rsidR="005F2F3A" w:rsidRPr="005575D7" w:rsidRDefault="005F2F3A" w:rsidP="005F2F3A">
      <w:pPr>
        <w:spacing w:line="340" w:lineRule="atLeast"/>
        <w:jc w:val="both"/>
        <w:rPr>
          <w:rFonts w:ascii="Verdana" w:hAnsi="Verdana"/>
        </w:rPr>
      </w:pPr>
      <w:r w:rsidRPr="005575D7">
        <w:rPr>
          <w:rFonts w:ascii="Verdana" w:hAnsi="Verdana"/>
          <w:b/>
          <w:bCs/>
        </w:rPr>
        <w:t>Parágrafo único</w:t>
      </w:r>
      <w:r w:rsidRPr="005575D7">
        <w:rPr>
          <w:rFonts w:ascii="Verdana" w:hAnsi="Verdana"/>
        </w:rPr>
        <w:t xml:space="preserve"> - O laudo de que trata esta lei poderá ser emitido por profissional da rede de saúde pública ou privada, observados os demais requisitos para a sua emissão estabelecidos na legislação pertinente.</w:t>
      </w:r>
    </w:p>
    <w:p w14:paraId="5C58BECD" w14:textId="77777777" w:rsidR="005F2F3A" w:rsidRPr="005575D7" w:rsidRDefault="005F2F3A" w:rsidP="005F2F3A">
      <w:pPr>
        <w:spacing w:line="340" w:lineRule="atLeast"/>
        <w:jc w:val="both"/>
        <w:rPr>
          <w:rFonts w:ascii="Verdana" w:hAnsi="Verdana"/>
        </w:rPr>
      </w:pPr>
      <w:r w:rsidRPr="005575D7">
        <w:rPr>
          <w:rFonts w:ascii="Verdana" w:hAnsi="Verdana"/>
          <w:b/>
          <w:bCs/>
        </w:rPr>
        <w:t>Artigo 2º</w:t>
      </w:r>
      <w:r w:rsidRPr="005575D7">
        <w:rPr>
          <w:rFonts w:ascii="Verdana" w:hAnsi="Verdana"/>
        </w:rPr>
        <w:t xml:space="preserve"> - Esta lei entra em vigor na data de sua publicação.</w:t>
      </w:r>
    </w:p>
    <w:p w14:paraId="36A4A9A2" w14:textId="52F04188" w:rsidR="00E32589" w:rsidRPr="005575D7" w:rsidRDefault="00E32589" w:rsidP="002208FF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Palácio do</w:t>
      </w:r>
      <w:r w:rsidR="00485892" w:rsidRPr="005575D7">
        <w:rPr>
          <w:rFonts w:ascii="Courier New" w:hAnsi="Courier New" w:cs="Courier New"/>
        </w:rPr>
        <w:t>s Bandeirantes</w:t>
      </w:r>
      <w:r w:rsidR="00A5797C" w:rsidRPr="005575D7">
        <w:rPr>
          <w:rFonts w:ascii="Courier New" w:hAnsi="Courier New" w:cs="Courier New"/>
        </w:rPr>
        <w:t xml:space="preserve">, </w:t>
      </w:r>
      <w:r w:rsidR="002208FF" w:rsidRPr="005575D7">
        <w:rPr>
          <w:rFonts w:ascii="Courier New" w:hAnsi="Courier New" w:cs="Courier New"/>
        </w:rPr>
        <w:t>06</w:t>
      </w:r>
      <w:r w:rsidR="00485892" w:rsidRPr="005575D7">
        <w:rPr>
          <w:rFonts w:ascii="Courier New" w:hAnsi="Courier New" w:cs="Courier New"/>
        </w:rPr>
        <w:t xml:space="preserve"> </w:t>
      </w:r>
      <w:r w:rsidRPr="005575D7">
        <w:rPr>
          <w:rFonts w:ascii="Courier New" w:hAnsi="Courier New" w:cs="Courier New"/>
        </w:rPr>
        <w:t xml:space="preserve">de </w:t>
      </w:r>
      <w:r w:rsidR="002208FF" w:rsidRPr="005575D7">
        <w:rPr>
          <w:rFonts w:ascii="Courier New" w:hAnsi="Courier New" w:cs="Courier New"/>
        </w:rPr>
        <w:t>abril</w:t>
      </w:r>
      <w:r w:rsidR="0059547B" w:rsidRPr="005575D7">
        <w:rPr>
          <w:rFonts w:ascii="Courier New" w:hAnsi="Courier New" w:cs="Courier New"/>
        </w:rPr>
        <w:t xml:space="preserve"> </w:t>
      </w:r>
      <w:r w:rsidRPr="005575D7">
        <w:rPr>
          <w:rFonts w:ascii="Courier New" w:hAnsi="Courier New" w:cs="Courier New"/>
        </w:rPr>
        <w:t>de 20</w:t>
      </w:r>
      <w:r w:rsidR="00E96F0B" w:rsidRPr="005575D7">
        <w:rPr>
          <w:rFonts w:ascii="Courier New" w:hAnsi="Courier New" w:cs="Courier New"/>
        </w:rPr>
        <w:t>2</w:t>
      </w:r>
      <w:r w:rsidR="004306A2" w:rsidRPr="005575D7">
        <w:rPr>
          <w:rFonts w:ascii="Courier New" w:hAnsi="Courier New" w:cs="Courier New"/>
        </w:rPr>
        <w:t>3</w:t>
      </w:r>
      <w:r w:rsidRPr="005575D7">
        <w:rPr>
          <w:rFonts w:ascii="Courier New" w:hAnsi="Courier New" w:cs="Courier New"/>
        </w:rPr>
        <w:t>.</w:t>
      </w:r>
    </w:p>
    <w:p w14:paraId="660C7D5F" w14:textId="541DC775" w:rsidR="00F26DF6" w:rsidRPr="005575D7" w:rsidRDefault="006370BE" w:rsidP="007E5809">
      <w:pPr>
        <w:pStyle w:val="TextosemFormatao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Tarcísio de Freitas</w:t>
      </w:r>
    </w:p>
    <w:p w14:paraId="5422F36D" w14:textId="77777777" w:rsidR="005F2F3A" w:rsidRPr="005575D7" w:rsidRDefault="005F2F3A" w:rsidP="005F2F3A">
      <w:pPr>
        <w:pStyle w:val="TextosemFormatao"/>
        <w:rPr>
          <w:rFonts w:ascii="Courier New" w:hAnsi="Courier New" w:cs="Courier New"/>
        </w:rPr>
      </w:pPr>
      <w:bookmarkStart w:id="0" w:name="_Hlk81394488"/>
      <w:bookmarkStart w:id="1" w:name="_Hlk109231106"/>
      <w:r w:rsidRPr="005575D7">
        <w:rPr>
          <w:rFonts w:ascii="Courier New" w:hAnsi="Courier New" w:cs="Courier New"/>
        </w:rPr>
        <w:t>Marcos da Costa</w:t>
      </w:r>
    </w:p>
    <w:p w14:paraId="5BE17948" w14:textId="051D4706" w:rsidR="005F2F3A" w:rsidRPr="005575D7" w:rsidRDefault="005F2F3A" w:rsidP="005F2F3A">
      <w:pPr>
        <w:pStyle w:val="TextosemFormatao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Secretário dos Direitos da Pessoa com Deficiência</w:t>
      </w:r>
    </w:p>
    <w:p w14:paraId="18D2B5E3" w14:textId="77777777" w:rsidR="005F2F3A" w:rsidRPr="005575D7" w:rsidRDefault="005F2F3A" w:rsidP="005F2F3A">
      <w:pPr>
        <w:pStyle w:val="TextosemFormatao"/>
        <w:rPr>
          <w:rFonts w:ascii="Courier New" w:hAnsi="Courier New" w:cs="Courier New"/>
        </w:rPr>
      </w:pPr>
      <w:bookmarkStart w:id="2" w:name="_Hlk130568484"/>
      <w:proofErr w:type="spellStart"/>
      <w:r w:rsidRPr="005575D7">
        <w:rPr>
          <w:rFonts w:ascii="Courier New" w:hAnsi="Courier New" w:cs="Courier New"/>
        </w:rPr>
        <w:t>Eleuses</w:t>
      </w:r>
      <w:proofErr w:type="spellEnd"/>
      <w:r w:rsidRPr="005575D7">
        <w:rPr>
          <w:rFonts w:ascii="Courier New" w:hAnsi="Courier New" w:cs="Courier New"/>
        </w:rPr>
        <w:t xml:space="preserve"> Vieira de Paiva</w:t>
      </w:r>
    </w:p>
    <w:p w14:paraId="4F3A5AEA" w14:textId="498CFC56" w:rsidR="005F2F3A" w:rsidRPr="005575D7" w:rsidRDefault="005F2F3A" w:rsidP="005F2F3A">
      <w:pPr>
        <w:pStyle w:val="TextosemFormatao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Secretário da Saúde</w:t>
      </w:r>
      <w:bookmarkEnd w:id="2"/>
    </w:p>
    <w:bookmarkEnd w:id="0"/>
    <w:p w14:paraId="5BD472D1" w14:textId="36CB6260" w:rsidR="00C16B23" w:rsidRPr="005575D7" w:rsidRDefault="00C16B23" w:rsidP="00AE2AAE">
      <w:pPr>
        <w:pStyle w:val="TextosemFormatao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Gilberto Kassab</w:t>
      </w:r>
    </w:p>
    <w:p w14:paraId="0045AC9F" w14:textId="7C60F90F" w:rsidR="00C16B23" w:rsidRPr="005575D7" w:rsidRDefault="00C16B23" w:rsidP="00C16B23">
      <w:pPr>
        <w:pStyle w:val="TextosemFormatao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5575D7" w:rsidRDefault="006370BE" w:rsidP="006370BE">
      <w:pPr>
        <w:pStyle w:val="TextosemFormatao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A</w:t>
      </w:r>
      <w:r w:rsidR="00C16B23" w:rsidRPr="005575D7">
        <w:rPr>
          <w:rFonts w:ascii="Courier New" w:hAnsi="Courier New" w:cs="Courier New"/>
        </w:rPr>
        <w:t>r</w:t>
      </w:r>
      <w:r w:rsidRPr="005575D7">
        <w:rPr>
          <w:rFonts w:ascii="Courier New" w:hAnsi="Courier New" w:cs="Courier New"/>
        </w:rPr>
        <w:t xml:space="preserve">thur </w:t>
      </w:r>
      <w:proofErr w:type="spellStart"/>
      <w:r w:rsidRPr="005575D7">
        <w:rPr>
          <w:rFonts w:ascii="Courier New" w:hAnsi="Courier New" w:cs="Courier New"/>
        </w:rPr>
        <w:t>Luis</w:t>
      </w:r>
      <w:proofErr w:type="spellEnd"/>
      <w:r w:rsidRPr="005575D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575D7" w:rsidRDefault="006370BE" w:rsidP="006370BE">
      <w:pPr>
        <w:pStyle w:val="TextosemFormatao"/>
        <w:rPr>
          <w:rFonts w:ascii="Courier New" w:hAnsi="Courier New" w:cs="Courier New"/>
        </w:rPr>
      </w:pPr>
      <w:r w:rsidRPr="005575D7">
        <w:rPr>
          <w:rFonts w:ascii="Courier New" w:hAnsi="Courier New" w:cs="Courier New"/>
        </w:rPr>
        <w:t>Secretário-Chefe da Casa Civil</w:t>
      </w:r>
    </w:p>
    <w:p w14:paraId="72A19562" w14:textId="7F32DF0C" w:rsidR="00E32589" w:rsidRPr="005575D7" w:rsidRDefault="00CD1996" w:rsidP="009B09FC">
      <w:pPr>
        <w:pStyle w:val="TextosemFormatao"/>
      </w:pPr>
      <w:r w:rsidRPr="005575D7">
        <w:rPr>
          <w:rFonts w:ascii="Courier New" w:hAnsi="Courier New" w:cs="Courier New"/>
        </w:rPr>
        <w:t xml:space="preserve">Publicada na </w:t>
      </w:r>
      <w:r w:rsidR="001264A9" w:rsidRPr="005575D7">
        <w:rPr>
          <w:rFonts w:ascii="Courier New" w:hAnsi="Courier New" w:cs="Courier New"/>
        </w:rPr>
        <w:t>Subsecretaria de Gestão Legislativa</w:t>
      </w:r>
      <w:r w:rsidR="009127B8" w:rsidRPr="005575D7">
        <w:rPr>
          <w:rFonts w:ascii="Courier New" w:hAnsi="Courier New" w:cs="Courier New"/>
        </w:rPr>
        <w:t xml:space="preserve"> da Casa Civil</w:t>
      </w:r>
      <w:r w:rsidRPr="005575D7">
        <w:rPr>
          <w:rFonts w:ascii="Courier New" w:hAnsi="Courier New" w:cs="Courier New"/>
        </w:rPr>
        <w:t xml:space="preserve">, em </w:t>
      </w:r>
      <w:r w:rsidR="002208FF" w:rsidRPr="005575D7">
        <w:rPr>
          <w:rFonts w:ascii="Courier New" w:hAnsi="Courier New" w:cs="Courier New"/>
        </w:rPr>
        <w:t>06</w:t>
      </w:r>
      <w:r w:rsidRPr="005575D7">
        <w:rPr>
          <w:rFonts w:ascii="Courier New" w:hAnsi="Courier New" w:cs="Courier New"/>
        </w:rPr>
        <w:t xml:space="preserve"> de </w:t>
      </w:r>
      <w:r w:rsidR="002208FF" w:rsidRPr="005575D7">
        <w:rPr>
          <w:rFonts w:ascii="Courier New" w:hAnsi="Courier New" w:cs="Courier New"/>
        </w:rPr>
        <w:t>abril</w:t>
      </w:r>
      <w:r w:rsidRPr="005575D7">
        <w:rPr>
          <w:rFonts w:ascii="Courier New" w:hAnsi="Courier New" w:cs="Courier New"/>
        </w:rPr>
        <w:t xml:space="preserve"> de 20</w:t>
      </w:r>
      <w:r w:rsidR="00E96F0B" w:rsidRPr="005575D7">
        <w:rPr>
          <w:rFonts w:ascii="Courier New" w:hAnsi="Courier New" w:cs="Courier New"/>
        </w:rPr>
        <w:t>2</w:t>
      </w:r>
      <w:r w:rsidR="006370BE" w:rsidRPr="005575D7">
        <w:rPr>
          <w:rFonts w:ascii="Courier New" w:hAnsi="Courier New" w:cs="Courier New"/>
        </w:rPr>
        <w:t>3</w:t>
      </w:r>
      <w:r w:rsidRPr="005575D7">
        <w:rPr>
          <w:rFonts w:ascii="Courier New" w:hAnsi="Courier New" w:cs="Courier New"/>
        </w:rPr>
        <w:t>.</w:t>
      </w:r>
    </w:p>
    <w:sectPr w:rsidR="00E32589" w:rsidRPr="005575D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5D93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8FF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575D7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2F3A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3581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264E1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55E82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2023-04-11T14:33:00Z</dcterms:created>
  <dcterms:modified xsi:type="dcterms:W3CDTF">2023-04-11T14:33:00Z</dcterms:modified>
</cp:coreProperties>
</file>