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2325F9E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63C12">
        <w:rPr>
          <w:b/>
          <w:color w:val="000000"/>
          <w:spacing w:val="10"/>
          <w:sz w:val="26"/>
          <w:szCs w:val="26"/>
        </w:rPr>
        <w:t xml:space="preserve"> 18.359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63C12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40406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EC826D1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F740F0" w:rsidRPr="00F740F0">
        <w:rPr>
          <w:color w:val="000000"/>
          <w:spacing w:val="10"/>
          <w:sz w:val="26"/>
          <w:szCs w:val="26"/>
        </w:rPr>
        <w:t>59</w:t>
      </w:r>
      <w:r w:rsidR="006778DB">
        <w:rPr>
          <w:color w:val="000000"/>
          <w:spacing w:val="10"/>
          <w:sz w:val="26"/>
          <w:szCs w:val="26"/>
        </w:rPr>
        <w:t>1/</w:t>
      </w:r>
      <w:r w:rsidR="00F740F0" w:rsidRPr="00F740F0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6778DB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6778DB">
        <w:rPr>
          <w:color w:val="000000"/>
          <w:spacing w:val="10"/>
          <w:sz w:val="26"/>
          <w:szCs w:val="26"/>
        </w:rPr>
        <w:t xml:space="preserve">a </w:t>
      </w:r>
      <w:r w:rsidR="006778DB" w:rsidRPr="006778DB">
        <w:rPr>
          <w:color w:val="000000"/>
          <w:spacing w:val="10"/>
          <w:sz w:val="26"/>
          <w:szCs w:val="26"/>
        </w:rPr>
        <w:t>Dani Alonso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3156F75" w:rsidR="000707CD" w:rsidRDefault="00524D6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24D61">
        <w:rPr>
          <w:i/>
          <w:color w:val="000000"/>
          <w:spacing w:val="10"/>
          <w:sz w:val="26"/>
          <w:szCs w:val="26"/>
        </w:rPr>
        <w:t>Denomina “Rodovia Comunicador Silvio Santos” o trecho da Via Anhanguera – SP 330 compreendido entre os Municípios de São Paulo e Jundiaí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91F1B73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524D61" w:rsidRPr="00524D61">
        <w:rPr>
          <w:color w:val="000000"/>
          <w:spacing w:val="10"/>
          <w:sz w:val="26"/>
          <w:szCs w:val="26"/>
        </w:rPr>
        <w:t>Passa a denominar-se “Rodovia Comunicador Silvio Santos” o trecho da Via Anhanguera – SP 330 compreendido entre os Municípios de São Paulo e Jundiaí. 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15E4004" w14:textId="77777777" w:rsidR="005217AC" w:rsidRPr="00C45CB6" w:rsidRDefault="005217AC" w:rsidP="005217AC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bookmarkStart w:id="1" w:name="_Hlk213424205"/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27CAC1E8" w14:textId="77777777" w:rsidR="005217AC" w:rsidRDefault="005217AC" w:rsidP="005217AC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bookmarkEnd w:id="1"/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1854" w14:textId="77777777" w:rsidR="004B754C" w:rsidRDefault="004B754C">
      <w:r>
        <w:separator/>
      </w:r>
    </w:p>
  </w:endnote>
  <w:endnote w:type="continuationSeparator" w:id="0">
    <w:p w14:paraId="680255D1" w14:textId="77777777" w:rsidR="004B754C" w:rsidRDefault="004B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F9E4" w14:textId="77777777" w:rsidR="004B754C" w:rsidRDefault="004B754C">
      <w:r>
        <w:separator/>
      </w:r>
    </w:p>
  </w:footnote>
  <w:footnote w:type="continuationSeparator" w:id="0">
    <w:p w14:paraId="199E4CD1" w14:textId="77777777" w:rsidR="004B754C" w:rsidRDefault="004B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0406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25105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63C12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B754C"/>
    <w:rsid w:val="004D7015"/>
    <w:rsid w:val="00500697"/>
    <w:rsid w:val="00503072"/>
    <w:rsid w:val="005054EE"/>
    <w:rsid w:val="0051063F"/>
    <w:rsid w:val="005148C0"/>
    <w:rsid w:val="005217AC"/>
    <w:rsid w:val="005236F5"/>
    <w:rsid w:val="00524D61"/>
    <w:rsid w:val="0052685D"/>
    <w:rsid w:val="00537BF5"/>
    <w:rsid w:val="00547413"/>
    <w:rsid w:val="0057081B"/>
    <w:rsid w:val="00582852"/>
    <w:rsid w:val="00585F10"/>
    <w:rsid w:val="005B50DF"/>
    <w:rsid w:val="005D4034"/>
    <w:rsid w:val="005E4765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8DB"/>
    <w:rsid w:val="00677A1F"/>
    <w:rsid w:val="00693E54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676A5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40F0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2025-12-17T16:50:00Z</dcterms:created>
  <dcterms:modified xsi:type="dcterms:W3CDTF">2025-12-17T16:50:00Z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