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BA4C" w14:textId="5B753742" w:rsidR="00EE0D03" w:rsidRPr="00214468" w:rsidRDefault="00EE0D03" w:rsidP="00214468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LEI Nº 17.783, DE 02 DE OUTUBRO DE 2023</w:t>
      </w:r>
    </w:p>
    <w:p w14:paraId="35818BB1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944C9C1" w14:textId="77777777" w:rsid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(Projeto de lei nº 264/2023, do Deputado Edmir Chedid – UNIÃO)</w:t>
      </w:r>
    </w:p>
    <w:p w14:paraId="74F62AE3" w14:textId="77777777" w:rsidR="00214468" w:rsidRPr="00EE0D03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EFCCA47" w14:textId="77777777" w:rsidR="00EE0D03" w:rsidRPr="00214468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Inclui no Calendário Turístico do Estado o Encontro Estadual de Carros Antigos de Piedade</w:t>
      </w:r>
    </w:p>
    <w:p w14:paraId="5C1F16D5" w14:textId="77777777" w:rsidR="00214468" w:rsidRPr="00214468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2E8E57B" w14:textId="77777777" w:rsidR="00EE0D03" w:rsidRPr="00214468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535694D5" w14:textId="77777777" w:rsidR="00214468" w:rsidRPr="00214468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BB85170" w14:textId="77777777" w:rsidR="00EE0D03" w:rsidRPr="00214468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6542619C" w14:textId="77777777" w:rsidR="00214468" w:rsidRPr="00214468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919008C" w14:textId="77777777" w:rsid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Artigo 1º -</w:t>
      </w:r>
      <w:r w:rsidRPr="00EE0D03">
        <w:rPr>
          <w:rFonts w:ascii="Helvetica" w:hAnsi="Helvetica" w:cs="Helvetica"/>
          <w:spacing w:val="10"/>
        </w:rPr>
        <w:t xml:space="preserve"> Fica incluído no Calendário Turístico do Estado o Encontro Estadual de Carros Antigos, que se realiza, anualmente, entre a segunda quinzena de abril e a primeira quinzena de maio, em Piedade.</w:t>
      </w:r>
    </w:p>
    <w:p w14:paraId="3C4FAF5A" w14:textId="77777777" w:rsidR="00214468" w:rsidRPr="00EE0D03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F36B095" w14:textId="77777777" w:rsid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14468">
        <w:rPr>
          <w:rFonts w:ascii="Helvetica" w:hAnsi="Helvetica" w:cs="Helvetica"/>
          <w:b/>
          <w:bCs/>
          <w:spacing w:val="10"/>
        </w:rPr>
        <w:t>Artigo 2º</w:t>
      </w:r>
      <w:r w:rsidRPr="00EE0D03">
        <w:rPr>
          <w:rFonts w:ascii="Helvetica" w:hAnsi="Helvetica" w:cs="Helvetica"/>
          <w:spacing w:val="10"/>
        </w:rPr>
        <w:t xml:space="preserve"> - Esta lei entra em vigor na data de sua publicação.</w:t>
      </w:r>
    </w:p>
    <w:p w14:paraId="1E08C99F" w14:textId="77777777" w:rsidR="00214468" w:rsidRPr="00EE0D03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0212709" w14:textId="77777777" w:rsid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Palácio dos Bandeirantes, 02 de outubro de 2023</w:t>
      </w:r>
    </w:p>
    <w:p w14:paraId="6FAC43EB" w14:textId="77777777" w:rsidR="00214468" w:rsidRPr="00EE0D03" w:rsidRDefault="00214468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2E3551F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TARCÍSIO DE FREITAS</w:t>
      </w:r>
    </w:p>
    <w:p w14:paraId="6645395C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Roberto de Lucena</w:t>
      </w:r>
    </w:p>
    <w:p w14:paraId="08B679FC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Secretário de Turismo e Viagens</w:t>
      </w:r>
    </w:p>
    <w:p w14:paraId="5B7270D1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Marilia Marton</w:t>
      </w:r>
    </w:p>
    <w:p w14:paraId="505EEB93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Secretária da Cultura, Economia e Indústria Criativas</w:t>
      </w:r>
    </w:p>
    <w:p w14:paraId="64804496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Gilberto Kassab</w:t>
      </w:r>
    </w:p>
    <w:p w14:paraId="27D414B2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Secretário de Governo e Relações Institucionais</w:t>
      </w:r>
    </w:p>
    <w:p w14:paraId="0E2AC137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 xml:space="preserve">Arthur </w:t>
      </w:r>
      <w:proofErr w:type="spellStart"/>
      <w:r w:rsidRPr="00EE0D03">
        <w:rPr>
          <w:rFonts w:ascii="Helvetica" w:hAnsi="Helvetica" w:cs="Helvetica"/>
          <w:spacing w:val="10"/>
        </w:rPr>
        <w:t>Luis</w:t>
      </w:r>
      <w:proofErr w:type="spellEnd"/>
      <w:r w:rsidRPr="00EE0D03">
        <w:rPr>
          <w:rFonts w:ascii="Helvetica" w:hAnsi="Helvetica" w:cs="Helvetica"/>
          <w:spacing w:val="10"/>
        </w:rPr>
        <w:t xml:space="preserve"> Pinho de Lima</w:t>
      </w:r>
    </w:p>
    <w:p w14:paraId="19431893" w14:textId="77777777" w:rsidR="00EE0D03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Secretário-Chefe da Casa Civil</w:t>
      </w:r>
    </w:p>
    <w:p w14:paraId="32583861" w14:textId="3E127EB8" w:rsidR="008F2DFC" w:rsidRPr="00EE0D03" w:rsidRDefault="00EE0D03" w:rsidP="00EE0D03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E0D03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EE0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03"/>
    <w:rsid w:val="00214468"/>
    <w:rsid w:val="008F2DFC"/>
    <w:rsid w:val="00EE0D03"/>
    <w:rsid w:val="00E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B282"/>
  <w15:chartTrackingRefBased/>
  <w15:docId w15:val="{E92C52FA-719F-4D0C-BEEE-71716FD6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DB22D3-5D28-4291-89C3-AEEA76C3785F}"/>
</file>

<file path=customXml/itemProps2.xml><?xml version="1.0" encoding="utf-8"?>
<ds:datastoreItem xmlns:ds="http://schemas.openxmlformats.org/officeDocument/2006/customXml" ds:itemID="{73F6354C-B6C4-47B3-82B8-B42A1DA07112}"/>
</file>

<file path=customXml/itemProps3.xml><?xml version="1.0" encoding="utf-8"?>
<ds:datastoreItem xmlns:ds="http://schemas.openxmlformats.org/officeDocument/2006/customXml" ds:itemID="{893B7AC7-C6D4-49DE-8FF6-C1854AC91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2024-01-18T16:31:00Z</dcterms:created>
  <dcterms:modified xsi:type="dcterms:W3CDTF">2024-01-18T18:05:00Z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