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7EE35" w14:textId="77777777" w:rsidR="009B5447" w:rsidRDefault="009B5447" w:rsidP="009B5447">
      <w:pPr>
        <w:pStyle w:val="NormalWeb"/>
        <w:spacing w:before="0" w:beforeAutospacing="0" w:after="0" w:afterAutospacing="0"/>
        <w:jc w:val="center"/>
      </w:pPr>
      <w:bookmarkStart w:id="0" w:name="_Hlk133331013"/>
      <w:r>
        <w:rPr>
          <w:b/>
          <w:bCs/>
          <w:color w:val="000000"/>
          <w:spacing w:val="10"/>
          <w:sz w:val="26"/>
          <w:szCs w:val="26"/>
        </w:rPr>
        <w:t>Lei nº 17.977, de 15 de julho de 20</w:t>
      </w:r>
      <w:bookmarkEnd w:id="0"/>
      <w:r>
        <w:rPr>
          <w:b/>
          <w:bCs/>
          <w:color w:val="000000"/>
          <w:spacing w:val="10"/>
          <w:sz w:val="26"/>
          <w:szCs w:val="26"/>
        </w:rPr>
        <w:t>24</w:t>
      </w:r>
    </w:p>
    <w:p w14:paraId="224A2EF6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</w:p>
    <w:p w14:paraId="12F866B1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</w:p>
    <w:p w14:paraId="5E88472D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(Projeto de lei nº 830/2023, do Deputado </w:t>
      </w:r>
      <w:r>
        <w:rPr>
          <w:spacing w:val="10"/>
          <w:sz w:val="26"/>
          <w:szCs w:val="26"/>
        </w:rPr>
        <w:t>Léo Oliveira - MDB</w:t>
      </w:r>
      <w:r>
        <w:rPr>
          <w:color w:val="000000"/>
          <w:spacing w:val="10"/>
          <w:sz w:val="26"/>
          <w:szCs w:val="26"/>
        </w:rPr>
        <w:t>)</w:t>
      </w:r>
    </w:p>
    <w:p w14:paraId="2D1F7000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</w:p>
    <w:p w14:paraId="2A1883FF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</w:p>
    <w:p w14:paraId="098C98DE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  <w:r>
        <w:rPr>
          <w:i/>
          <w:iCs/>
          <w:spacing w:val="10"/>
          <w:sz w:val="26"/>
          <w:szCs w:val="26"/>
        </w:rPr>
        <w:t>Declara de utilidade pública a Fundação Hospital Santa Lydia, com sede em Ribeirão Preto</w:t>
      </w:r>
      <w:r>
        <w:rPr>
          <w:i/>
          <w:iCs/>
          <w:color w:val="000000"/>
          <w:spacing w:val="10"/>
          <w:sz w:val="26"/>
          <w:szCs w:val="26"/>
        </w:rPr>
        <w:t>.</w:t>
      </w:r>
    </w:p>
    <w:p w14:paraId="71D13E35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</w:p>
    <w:p w14:paraId="034C74FD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</w:p>
    <w:p w14:paraId="2730B998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134CD218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</w:p>
    <w:p w14:paraId="05248CFB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66413DBE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</w:p>
    <w:p w14:paraId="6FEA8394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>
        <w:rPr>
          <w:spacing w:val="10"/>
          <w:sz w:val="26"/>
          <w:szCs w:val="26"/>
        </w:rPr>
        <w:t>É declarada de utilidade pública a Fundação Hospital Santa Lydia, com sede em Ribeirão Preto.</w:t>
      </w:r>
    </w:p>
    <w:p w14:paraId="12C6B1A4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</w:p>
    <w:p w14:paraId="6B999134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  <w:r>
        <w:rPr>
          <w:b/>
          <w:bCs/>
          <w:spacing w:val="10"/>
          <w:sz w:val="26"/>
          <w:szCs w:val="26"/>
        </w:rPr>
        <w:t>Artigo 2º -</w:t>
      </w:r>
      <w:r>
        <w:rPr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7D6473AB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</w:p>
    <w:p w14:paraId="11B66A06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1E0E283F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</w:p>
    <w:p w14:paraId="202AB7FB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</w:p>
    <w:p w14:paraId="21E0C96A" w14:textId="1F60DFD0" w:rsidR="009B5447" w:rsidRDefault="009B5447" w:rsidP="009B5447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479BA7F2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</w:p>
    <w:p w14:paraId="3986D0D9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</w:p>
    <w:p w14:paraId="0406D7D2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Fábio Prieto de Souza</w:t>
      </w:r>
    </w:p>
    <w:p w14:paraId="1592559B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Secretário da Justiça e Cidadania</w:t>
      </w:r>
    </w:p>
    <w:p w14:paraId="29EAC545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</w:p>
    <w:p w14:paraId="2E9EB71E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Gilberto Kassab</w:t>
      </w:r>
    </w:p>
    <w:p w14:paraId="19E3C594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521F83C6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</w:p>
    <w:p w14:paraId="1E0F27EF" w14:textId="77777777" w:rsidR="009B5447" w:rsidRDefault="009B5447" w:rsidP="009B5447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1B2706D7" w14:textId="0DFB6883" w:rsidR="00B1430F" w:rsidRDefault="009B5447" w:rsidP="009B5447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B14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47"/>
    <w:rsid w:val="0032792C"/>
    <w:rsid w:val="009B5447"/>
    <w:rsid w:val="00AD136E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5BB5"/>
  <w15:chartTrackingRefBased/>
  <w15:docId w15:val="{4570A4A8-8F4B-4AF8-9ED9-145B54EB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B5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5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5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5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B5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5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5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5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5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5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5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5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5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B5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5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5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5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5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B5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5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5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B5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B5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B5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B5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B5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B5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B5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B544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B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2024-07-16T21:26:00Z</dcterms:created>
  <dcterms:modified xsi:type="dcterms:W3CDTF">2024-07-16T21:29:00Z</dcterms:modified>
</cp:coreProperties>
</file>