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F20C1" w14:textId="7E3CC0FE" w:rsidR="00037707" w:rsidRPr="00037707" w:rsidRDefault="00037707" w:rsidP="00037707">
      <w:pPr>
        <w:pStyle w:val="textocentralizado"/>
        <w:spacing w:before="120" w:beforeAutospacing="0" w:after="120" w:afterAutospacing="0"/>
        <w:ind w:right="-1"/>
        <w:jc w:val="center"/>
        <w:rPr>
          <w:color w:val="000000"/>
          <w:spacing w:val="10"/>
          <w:sz w:val="26"/>
          <w:szCs w:val="26"/>
        </w:rPr>
      </w:pPr>
      <w:r w:rsidRPr="00037707">
        <w:rPr>
          <w:rStyle w:val="Forte"/>
          <w:rFonts w:eastAsiaTheme="majorEastAsia"/>
          <w:color w:val="000000"/>
          <w:spacing w:val="10"/>
          <w:sz w:val="26"/>
          <w:szCs w:val="26"/>
        </w:rPr>
        <w:t>Lei nº</w:t>
      </w:r>
      <w:r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 17934</w:t>
      </w:r>
      <w:r w:rsidRPr="00037707">
        <w:rPr>
          <w:rStyle w:val="Forte"/>
          <w:rFonts w:eastAsiaTheme="majorEastAsia"/>
          <w:color w:val="000000"/>
          <w:spacing w:val="10"/>
          <w:sz w:val="26"/>
          <w:szCs w:val="26"/>
        </w:rPr>
        <w:t>, de</w:t>
      </w:r>
      <w:r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 26 </w:t>
      </w:r>
      <w:r w:rsidRPr="00037707">
        <w:rPr>
          <w:rStyle w:val="Forte"/>
          <w:rFonts w:eastAsiaTheme="majorEastAsia"/>
          <w:color w:val="000000"/>
          <w:spacing w:val="10"/>
          <w:sz w:val="26"/>
          <w:szCs w:val="26"/>
        </w:rPr>
        <w:t>de abril de 2024</w:t>
      </w:r>
    </w:p>
    <w:p w14:paraId="66B84F19" w14:textId="5A5B633A" w:rsidR="00037707" w:rsidRPr="00037707" w:rsidRDefault="00037707" w:rsidP="0003770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47BF5AC2" w14:textId="1B244AEF" w:rsidR="00037707" w:rsidRPr="00037707" w:rsidRDefault="00037707" w:rsidP="0003770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130994CE" w14:textId="77777777" w:rsidR="00037707" w:rsidRPr="00037707" w:rsidRDefault="00037707" w:rsidP="0003770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037707">
        <w:rPr>
          <w:color w:val="000000"/>
          <w:spacing w:val="10"/>
          <w:sz w:val="26"/>
          <w:szCs w:val="26"/>
        </w:rPr>
        <w:t>(Projeto de lei nº 129/2024, da Deputada Marina Helou - REDE)</w:t>
      </w:r>
    </w:p>
    <w:p w14:paraId="719E4B85" w14:textId="046B157F" w:rsidR="00037707" w:rsidRPr="00037707" w:rsidRDefault="00037707" w:rsidP="0003770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60C41F5B" w14:textId="51A6BB45" w:rsidR="00037707" w:rsidRPr="00037707" w:rsidRDefault="00037707" w:rsidP="0003770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5EF3D194" w14:textId="77777777" w:rsidR="00037707" w:rsidRPr="00037707" w:rsidRDefault="00037707" w:rsidP="00037707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  <w:r w:rsidRPr="00037707">
        <w:rPr>
          <w:b/>
          <w:bCs/>
          <w:i/>
          <w:iCs/>
          <w:color w:val="000000"/>
          <w:spacing w:val="10"/>
          <w:sz w:val="26"/>
          <w:szCs w:val="26"/>
        </w:rPr>
        <w:t>Institui o “Dia de Mulheres e Meninas na Ciência”.</w:t>
      </w:r>
    </w:p>
    <w:p w14:paraId="4ABC0DB5" w14:textId="45A47845" w:rsidR="00037707" w:rsidRPr="00037707" w:rsidRDefault="00037707" w:rsidP="0003770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2B66A4A8" w14:textId="0897E122" w:rsidR="00037707" w:rsidRPr="00037707" w:rsidRDefault="00037707" w:rsidP="0003770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1BC79AF3" w14:textId="77777777" w:rsidR="00037707" w:rsidRPr="00037707" w:rsidRDefault="00037707" w:rsidP="0003770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037707"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53900E8E" w14:textId="7EFA8EF1" w:rsidR="00037707" w:rsidRPr="00037707" w:rsidRDefault="00037707" w:rsidP="0003770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588B32DA" w14:textId="77777777" w:rsidR="00037707" w:rsidRPr="00037707" w:rsidRDefault="00037707" w:rsidP="0003770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037707"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6F2ACA28" w14:textId="397B9959" w:rsidR="00037707" w:rsidRPr="00037707" w:rsidRDefault="00037707" w:rsidP="0003770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579A4F20" w14:textId="77777777" w:rsidR="00037707" w:rsidRPr="00037707" w:rsidRDefault="00037707" w:rsidP="0003770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037707">
        <w:rPr>
          <w:b/>
          <w:bCs/>
          <w:color w:val="000000"/>
          <w:spacing w:val="10"/>
          <w:sz w:val="26"/>
          <w:szCs w:val="26"/>
        </w:rPr>
        <w:t>Artigo 1º</w:t>
      </w:r>
      <w:r w:rsidRPr="00037707">
        <w:rPr>
          <w:color w:val="000000"/>
          <w:spacing w:val="10"/>
          <w:sz w:val="26"/>
          <w:szCs w:val="26"/>
        </w:rPr>
        <w:t> - Fica instituído o “Dia de Mulheres e Meninas na Ciência”, a ser celebrado, anualmente, em 11 de fevereiro, passando a integrar o Calendário Oficial do Estado.</w:t>
      </w:r>
    </w:p>
    <w:p w14:paraId="55DA5C5C" w14:textId="55B6ABEB" w:rsidR="00037707" w:rsidRPr="00037707" w:rsidRDefault="00037707" w:rsidP="0003770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3516182E" w14:textId="77777777" w:rsidR="00037707" w:rsidRPr="00037707" w:rsidRDefault="00037707" w:rsidP="0003770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037707">
        <w:rPr>
          <w:b/>
          <w:bCs/>
          <w:color w:val="000000"/>
          <w:spacing w:val="10"/>
          <w:sz w:val="26"/>
          <w:szCs w:val="26"/>
        </w:rPr>
        <w:t>Artigo 2º -</w:t>
      </w:r>
      <w:r w:rsidRPr="00037707">
        <w:rPr>
          <w:color w:val="000000"/>
          <w:spacing w:val="10"/>
          <w:sz w:val="26"/>
          <w:szCs w:val="26"/>
        </w:rPr>
        <w:t> Esta lei entra em vigor na data de sua publicação.</w:t>
      </w:r>
    </w:p>
    <w:p w14:paraId="2BAA5FA0" w14:textId="5BEE463D" w:rsidR="00037707" w:rsidRPr="00037707" w:rsidRDefault="00037707" w:rsidP="0003770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42233878" w14:textId="77777777" w:rsidR="00037707" w:rsidRPr="00037707" w:rsidRDefault="00037707" w:rsidP="0003770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037707"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5C3A2809" w14:textId="5F097344" w:rsidR="00037707" w:rsidRPr="00037707" w:rsidRDefault="00037707" w:rsidP="0003770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401063E6" w14:textId="51180FFD" w:rsidR="00037707" w:rsidRPr="00037707" w:rsidRDefault="00037707" w:rsidP="0003770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037707">
        <w:rPr>
          <w:color w:val="000000"/>
          <w:spacing w:val="10"/>
          <w:sz w:val="26"/>
          <w:szCs w:val="26"/>
        </w:rPr>
        <w:t>TARCÍSIO DE FREITAS</w:t>
      </w:r>
    </w:p>
    <w:p w14:paraId="443E7CC0" w14:textId="6FDFABC7" w:rsidR="00037707" w:rsidRPr="00037707" w:rsidRDefault="00037707" w:rsidP="0003770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2C44B781" w14:textId="77777777" w:rsidR="00037707" w:rsidRPr="00037707" w:rsidRDefault="00037707" w:rsidP="0003770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037707">
        <w:rPr>
          <w:color w:val="000000"/>
          <w:spacing w:val="10"/>
          <w:sz w:val="26"/>
          <w:szCs w:val="26"/>
        </w:rPr>
        <w:t>Valéria Muller Ramos Bolsonaro</w:t>
      </w:r>
    </w:p>
    <w:p w14:paraId="63409CF6" w14:textId="77777777" w:rsidR="00037707" w:rsidRPr="00037707" w:rsidRDefault="00037707" w:rsidP="0003770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037707">
        <w:rPr>
          <w:color w:val="000000"/>
          <w:spacing w:val="10"/>
          <w:sz w:val="26"/>
          <w:szCs w:val="26"/>
        </w:rPr>
        <w:t>Secretária de Políticas para a Mulher</w:t>
      </w:r>
    </w:p>
    <w:p w14:paraId="40D2860C" w14:textId="72CDEE32" w:rsidR="00037707" w:rsidRPr="00037707" w:rsidRDefault="00037707" w:rsidP="0003770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676D5DCA" w14:textId="77777777" w:rsidR="00037707" w:rsidRPr="00037707" w:rsidRDefault="00037707" w:rsidP="0003770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037707">
        <w:rPr>
          <w:color w:val="000000"/>
          <w:spacing w:val="10"/>
          <w:sz w:val="26"/>
          <w:szCs w:val="26"/>
        </w:rPr>
        <w:t>Gilberto Kassab</w:t>
      </w:r>
    </w:p>
    <w:p w14:paraId="69B3E9A5" w14:textId="77777777" w:rsidR="00037707" w:rsidRPr="00037707" w:rsidRDefault="00037707" w:rsidP="0003770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037707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361741EC" w14:textId="6137EC92" w:rsidR="00037707" w:rsidRPr="00037707" w:rsidRDefault="00037707" w:rsidP="0003770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3548D28D" w14:textId="77777777" w:rsidR="00037707" w:rsidRPr="00037707" w:rsidRDefault="00037707" w:rsidP="00037707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037707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037707">
        <w:rPr>
          <w:color w:val="000000"/>
          <w:spacing w:val="10"/>
          <w:sz w:val="26"/>
          <w:szCs w:val="26"/>
        </w:rPr>
        <w:t>Luis</w:t>
      </w:r>
      <w:proofErr w:type="spellEnd"/>
      <w:r w:rsidRPr="00037707">
        <w:rPr>
          <w:color w:val="000000"/>
          <w:spacing w:val="10"/>
          <w:sz w:val="26"/>
          <w:szCs w:val="26"/>
        </w:rPr>
        <w:t xml:space="preserve"> Pinho de Lima</w:t>
      </w:r>
    </w:p>
    <w:p w14:paraId="7A8284D8" w14:textId="5F3A48BF" w:rsidR="00B1430F" w:rsidRPr="00037707" w:rsidRDefault="00037707" w:rsidP="00037707">
      <w:pPr>
        <w:pStyle w:val="NormalWeb"/>
        <w:spacing w:before="0" w:beforeAutospacing="0" w:after="0" w:afterAutospacing="0"/>
        <w:rPr>
          <w:spacing w:val="10"/>
          <w:sz w:val="26"/>
          <w:szCs w:val="26"/>
        </w:rPr>
      </w:pPr>
      <w:r w:rsidRPr="00037707">
        <w:rPr>
          <w:color w:val="000000"/>
          <w:spacing w:val="10"/>
          <w:sz w:val="26"/>
          <w:szCs w:val="26"/>
        </w:rPr>
        <w:t>Secretário-Chefe da Casa Civil</w:t>
      </w:r>
    </w:p>
    <w:sectPr w:rsidR="00B1430F" w:rsidRPr="00037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07"/>
    <w:rsid w:val="00037707"/>
    <w:rsid w:val="00282618"/>
    <w:rsid w:val="00AD136E"/>
    <w:rsid w:val="00B1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FE1D"/>
  <w15:chartTrackingRefBased/>
  <w15:docId w15:val="{EFE0663B-A934-49A5-8E88-DC698A49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37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37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77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37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377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37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7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7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37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377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77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77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77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77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77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77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77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77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37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37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7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37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37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377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377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377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37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377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37707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03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037707"/>
    <w:rPr>
      <w:b/>
      <w:bCs/>
    </w:rPr>
  </w:style>
  <w:style w:type="paragraph" w:styleId="NormalWeb">
    <w:name w:val="Normal (Web)"/>
    <w:basedOn w:val="Normal"/>
    <w:uiPriority w:val="99"/>
    <w:unhideWhenUsed/>
    <w:rsid w:val="0003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7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53B883-222F-4BB9-A203-6A7ACE38AF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6111DA-5978-41D8-B965-212D2917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8BD9A-039A-4D78-8205-6BF22126A58F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2</cp:revision>
  <dcterms:created xsi:type="dcterms:W3CDTF">2024-04-29T16:00:00Z</dcterms:created>
  <dcterms:modified xsi:type="dcterms:W3CDTF">2024-04-30T17:30:00Z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