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D784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5C4BAF">
        <w:rPr>
          <w:rFonts w:ascii="Helvetica" w:hAnsi="Helvetica" w:cs="Helvetica"/>
          <w:b/>
          <w:bCs/>
          <w:spacing w:val="10"/>
        </w:rPr>
        <w:t>LEI Nº 17.801, DE 17 DE OUTUBRO DE 2023</w:t>
      </w:r>
    </w:p>
    <w:p w14:paraId="29A92603" w14:textId="77777777" w:rsid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926DB23" w14:textId="43A19A4C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(Projeto de lei nº 835/2021, da Deputada Dra. Damaris Moura - PSDB)</w:t>
      </w:r>
    </w:p>
    <w:p w14:paraId="548F6328" w14:textId="77777777" w:rsid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2B1B50A" w14:textId="5923FC35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5C4BAF">
        <w:rPr>
          <w:rFonts w:ascii="Helvetica" w:hAnsi="Helvetica" w:cs="Helvetica"/>
          <w:b/>
          <w:bCs/>
          <w:spacing w:val="10"/>
        </w:rPr>
        <w:t>Altera a Lei nº 12.688, de 27 de setembro de 2007, a fim de que o “Dia Estadual do Desbravador da Igreja Adventista do Sétimo Dia” passe a ser comemorado, anualmente, no terceiro sábado de setembro</w:t>
      </w:r>
    </w:p>
    <w:p w14:paraId="5ADD3F1D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67B2D0E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5C4BAF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2F8C83B4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E7C458E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5C4BAF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2C1AE275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0853FC4" w14:textId="77777777" w:rsid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b/>
          <w:bCs/>
          <w:spacing w:val="10"/>
        </w:rPr>
        <w:t>Artigo 1º -</w:t>
      </w:r>
      <w:r w:rsidRPr="005C4BAF">
        <w:rPr>
          <w:rFonts w:ascii="Helvetica" w:hAnsi="Helvetica" w:cs="Helvetica"/>
          <w:spacing w:val="10"/>
        </w:rPr>
        <w:t xml:space="preserve"> A ementa e o artigo 1º da Lei nº 12.688, de 27 de setembro de 2007, passam a vigorar com a seguinte redação:</w:t>
      </w:r>
    </w:p>
    <w:p w14:paraId="0F714FF9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2EBFA3F" w14:textId="77777777" w:rsid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“Institui o “Dia Estadual do Desbravador da Igreja Adventista do Sétimo Dia”.</w:t>
      </w:r>
    </w:p>
    <w:p w14:paraId="20A4C5AC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1EC3DFF" w14:textId="77777777" w:rsid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Artigo 1º - Fica instituído o “Dia Estadual do Desbravador da Igreja Adventista do Sétimo Dia”, a ser comemorado, anualmente, no terceiro sábado de setembro.” (NR).</w:t>
      </w:r>
    </w:p>
    <w:p w14:paraId="7194FE28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F1323D3" w14:textId="59D395FC" w:rsid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b/>
          <w:bCs/>
          <w:spacing w:val="10"/>
        </w:rPr>
        <w:t>Artigo 2º -</w:t>
      </w:r>
      <w:r w:rsidRPr="005C4BAF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6752491C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C52145F" w14:textId="77777777" w:rsid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Palácio dos Bandeirantes, 17 de outubro de 2023</w:t>
      </w:r>
    </w:p>
    <w:p w14:paraId="4FD742A1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3E43543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TARCÍSIO DE FREITAS</w:t>
      </w:r>
    </w:p>
    <w:p w14:paraId="24DC2063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Fábio Prieto</w:t>
      </w:r>
    </w:p>
    <w:p w14:paraId="2BD32FA9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Secretário da Justiça e Cidadania</w:t>
      </w:r>
    </w:p>
    <w:p w14:paraId="5FD83AFD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Gilberto Kassab</w:t>
      </w:r>
    </w:p>
    <w:p w14:paraId="055BD887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Secretário de Governo e Relações Institucionais</w:t>
      </w:r>
    </w:p>
    <w:p w14:paraId="2F8E53A3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 xml:space="preserve">Arthur </w:t>
      </w:r>
      <w:proofErr w:type="spellStart"/>
      <w:r w:rsidRPr="005C4BAF">
        <w:rPr>
          <w:rFonts w:ascii="Helvetica" w:hAnsi="Helvetica" w:cs="Helvetica"/>
          <w:spacing w:val="10"/>
        </w:rPr>
        <w:t>Luis</w:t>
      </w:r>
      <w:proofErr w:type="spellEnd"/>
      <w:r w:rsidRPr="005C4BAF">
        <w:rPr>
          <w:rFonts w:ascii="Helvetica" w:hAnsi="Helvetica" w:cs="Helvetica"/>
          <w:spacing w:val="10"/>
        </w:rPr>
        <w:t xml:space="preserve"> Pinho de Lima</w:t>
      </w:r>
    </w:p>
    <w:p w14:paraId="022B6E95" w14:textId="77777777" w:rsidR="005C4BAF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Secretário-Chefe da Casa Civil</w:t>
      </w:r>
    </w:p>
    <w:p w14:paraId="694289BD" w14:textId="008D311B" w:rsidR="008F2DFC" w:rsidRPr="005C4BAF" w:rsidRDefault="005C4BAF" w:rsidP="005C4BAF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C4BAF">
        <w:rPr>
          <w:rFonts w:ascii="Helvetica" w:hAnsi="Helvetica" w:cs="Helvetica"/>
          <w:spacing w:val="10"/>
        </w:rPr>
        <w:t>Publicada na Assessoria Técnico-Legislativa, em 17 de outubro de 2023</w:t>
      </w:r>
    </w:p>
    <w:sectPr w:rsidR="008F2DFC" w:rsidRPr="005C4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AF"/>
    <w:rsid w:val="005C4BAF"/>
    <w:rsid w:val="008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A51"/>
  <w15:chartTrackingRefBased/>
  <w15:docId w15:val="{B27807C4-A6EE-4633-A314-1F444615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6867A-2E1B-41A3-8633-D21C9330BCAD}"/>
</file>

<file path=customXml/itemProps2.xml><?xml version="1.0" encoding="utf-8"?>
<ds:datastoreItem xmlns:ds="http://schemas.openxmlformats.org/officeDocument/2006/customXml" ds:itemID="{20E4831C-3D29-4ECF-83E1-DFC00499F53B}"/>
</file>

<file path=customXml/itemProps3.xml><?xml version="1.0" encoding="utf-8"?>
<ds:datastoreItem xmlns:ds="http://schemas.openxmlformats.org/officeDocument/2006/customXml" ds:itemID="{57513488-3A30-42E4-A955-3D6378C07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2024-01-18T18:36:00Z</dcterms:created>
  <dcterms:modified xsi:type="dcterms:W3CDTF">2024-01-18T18:39:00Z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