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68B40CCC" w:rsidR="00002660" w:rsidRPr="008C4721" w:rsidRDefault="00002660" w:rsidP="00002660">
      <w:pPr>
        <w:pStyle w:val="TextosemFormatao"/>
        <w:rPr>
          <w:rFonts w:ascii="Verdana" w:hAnsi="Verdana" w:cs="Courier New"/>
          <w:sz w:val="22"/>
          <w:szCs w:val="22"/>
        </w:rPr>
      </w:pPr>
      <w:r w:rsidRPr="008C4721">
        <w:rPr>
          <w:rFonts w:ascii="Verdana" w:hAnsi="Verdana" w:cs="Courier New"/>
          <w:sz w:val="22"/>
          <w:szCs w:val="22"/>
        </w:rPr>
        <w:t xml:space="preserve">LEI Nº </w:t>
      </w:r>
      <w:r w:rsidRPr="008C4721">
        <w:rPr>
          <w:rFonts w:ascii="Verdana" w:hAnsi="Verdana" w:cs="Courier New"/>
          <w:sz w:val="22"/>
          <w:szCs w:val="22"/>
          <w:highlight w:val="yellow"/>
        </w:rPr>
        <w:t>17.</w:t>
      </w:r>
      <w:r w:rsidR="006370BE" w:rsidRPr="008C4721">
        <w:rPr>
          <w:rFonts w:ascii="Verdana" w:hAnsi="Verdana" w:cs="Courier New"/>
          <w:sz w:val="22"/>
          <w:szCs w:val="22"/>
        </w:rPr>
        <w:t>6</w:t>
      </w:r>
      <w:r w:rsidR="001F0464" w:rsidRPr="008C4721">
        <w:rPr>
          <w:rFonts w:ascii="Verdana" w:hAnsi="Verdana" w:cs="Courier New"/>
          <w:sz w:val="22"/>
          <w:szCs w:val="22"/>
        </w:rPr>
        <w:t>4</w:t>
      </w:r>
      <w:r w:rsidR="003F1F1A" w:rsidRPr="008C4721">
        <w:rPr>
          <w:rFonts w:ascii="Verdana" w:hAnsi="Verdana" w:cs="Courier New"/>
          <w:sz w:val="22"/>
          <w:szCs w:val="22"/>
        </w:rPr>
        <w:t>9</w:t>
      </w:r>
      <w:r w:rsidRPr="008C4721">
        <w:rPr>
          <w:rFonts w:ascii="Verdana" w:hAnsi="Verdana" w:cs="Courier New"/>
          <w:sz w:val="22"/>
          <w:szCs w:val="22"/>
        </w:rPr>
        <w:t xml:space="preserve">, DE </w:t>
      </w:r>
      <w:r w:rsidR="001F0464" w:rsidRPr="008C4721">
        <w:rPr>
          <w:rFonts w:ascii="Verdana" w:hAnsi="Verdana" w:cs="Courier New"/>
          <w:sz w:val="22"/>
          <w:szCs w:val="22"/>
        </w:rPr>
        <w:t>07</w:t>
      </w:r>
      <w:r w:rsidRPr="008C4721">
        <w:rPr>
          <w:rFonts w:ascii="Verdana" w:hAnsi="Verdana" w:cs="Courier New"/>
          <w:sz w:val="22"/>
          <w:szCs w:val="22"/>
        </w:rPr>
        <w:t xml:space="preserve"> DE </w:t>
      </w:r>
      <w:r w:rsidR="001F0464" w:rsidRPr="008C4721">
        <w:rPr>
          <w:rFonts w:ascii="Verdana" w:hAnsi="Verdana" w:cs="Courier New"/>
          <w:sz w:val="22"/>
          <w:szCs w:val="22"/>
        </w:rPr>
        <w:t>MARÇO</w:t>
      </w:r>
      <w:r w:rsidRPr="008C4721">
        <w:rPr>
          <w:rFonts w:ascii="Verdana" w:hAnsi="Verdana" w:cs="Courier New"/>
          <w:sz w:val="22"/>
          <w:szCs w:val="22"/>
        </w:rPr>
        <w:t xml:space="preserve"> DE 202</w:t>
      </w:r>
      <w:r w:rsidR="006370BE" w:rsidRPr="008C4721">
        <w:rPr>
          <w:rFonts w:ascii="Verdana" w:hAnsi="Verdana" w:cs="Courier New"/>
          <w:sz w:val="22"/>
          <w:szCs w:val="22"/>
        </w:rPr>
        <w:t>3</w:t>
      </w:r>
      <w:r w:rsidRPr="008C4721">
        <w:rPr>
          <w:rFonts w:ascii="Verdana" w:hAnsi="Verdana" w:cs="Courier New"/>
          <w:sz w:val="22"/>
          <w:szCs w:val="22"/>
        </w:rPr>
        <w:t>.</w:t>
      </w:r>
    </w:p>
    <w:p w14:paraId="5E5BDA28" w14:textId="77777777" w:rsidR="005E26AE" w:rsidRPr="008C4721" w:rsidRDefault="005E26AE" w:rsidP="00002660">
      <w:pPr>
        <w:pStyle w:val="TextosemFormatao"/>
        <w:rPr>
          <w:rFonts w:ascii="Courier New" w:hAnsi="Courier New" w:cs="Courier New"/>
        </w:rPr>
      </w:pPr>
    </w:p>
    <w:p w14:paraId="15BB9766" w14:textId="04CD0787" w:rsidR="003F1F1A" w:rsidRPr="008C4721" w:rsidRDefault="003F1F1A" w:rsidP="003F1F1A">
      <w:pPr>
        <w:spacing w:line="360" w:lineRule="atLeast"/>
        <w:rPr>
          <w:rFonts w:ascii="Verdana" w:hAnsi="Verdana"/>
          <w:bCs/>
        </w:rPr>
      </w:pPr>
      <w:r w:rsidRPr="008C4721">
        <w:rPr>
          <w:rFonts w:ascii="Verdana" w:hAnsi="Verdana"/>
          <w:bCs/>
        </w:rPr>
        <w:t>(Projeto de lei nº 522, de 2022, da Deputada Marta Costa - PSD)</w:t>
      </w:r>
    </w:p>
    <w:p w14:paraId="48A67519" w14:textId="77777777" w:rsidR="005E26AE" w:rsidRPr="008C4721" w:rsidRDefault="005E26AE" w:rsidP="003F1F1A">
      <w:pPr>
        <w:spacing w:line="360" w:lineRule="atLeast"/>
        <w:rPr>
          <w:rFonts w:ascii="Verdana" w:hAnsi="Verdana"/>
          <w:bCs/>
        </w:rPr>
      </w:pPr>
    </w:p>
    <w:p w14:paraId="624FFDB3" w14:textId="34E71C9F" w:rsidR="003F1F1A" w:rsidRPr="008C4721" w:rsidRDefault="003F1F1A" w:rsidP="003F1F1A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8C4721">
        <w:rPr>
          <w:rFonts w:ascii="Verdana" w:hAnsi="Verdana"/>
          <w:bCs/>
          <w:i/>
          <w:iCs/>
        </w:rPr>
        <w:t>Dispõe sobre a obrigatoriedade dos cartórios com sede no Estado a disponibilizar certidões de óbito, nascimento e casamento em escrita braile</w:t>
      </w:r>
    </w:p>
    <w:p w14:paraId="2141BFC1" w14:textId="77777777" w:rsidR="005E26AE" w:rsidRPr="008C4721" w:rsidRDefault="005E26AE" w:rsidP="003F1F1A">
      <w:pPr>
        <w:spacing w:line="240" w:lineRule="exact"/>
        <w:jc w:val="both"/>
        <w:rPr>
          <w:rFonts w:ascii="Verdana" w:hAnsi="Verdana"/>
        </w:rPr>
      </w:pPr>
    </w:p>
    <w:p w14:paraId="442EB44A" w14:textId="77777777" w:rsidR="003F1F1A" w:rsidRPr="008C4721" w:rsidRDefault="003F1F1A" w:rsidP="003F1F1A">
      <w:pPr>
        <w:spacing w:line="360" w:lineRule="atLeast"/>
        <w:rPr>
          <w:rFonts w:ascii="Verdana" w:hAnsi="Verdana"/>
          <w:b/>
          <w:spacing w:val="10"/>
        </w:rPr>
      </w:pPr>
      <w:r w:rsidRPr="008C4721">
        <w:rPr>
          <w:rFonts w:ascii="Verdana" w:hAnsi="Verdana"/>
          <w:b/>
          <w:spacing w:val="10"/>
        </w:rPr>
        <w:t>O GOVERNADOR DO ESTADO DE SÃO PAULO:</w:t>
      </w:r>
    </w:p>
    <w:p w14:paraId="4E3E2392" w14:textId="77777777" w:rsidR="003F1F1A" w:rsidRPr="008C4721" w:rsidRDefault="003F1F1A" w:rsidP="003F1F1A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8C4721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0B0B4AC6" w14:textId="77777777" w:rsidR="003F1F1A" w:rsidRPr="008C4721" w:rsidRDefault="003F1F1A" w:rsidP="003F1F1A">
      <w:pPr>
        <w:spacing w:line="360" w:lineRule="atLeast"/>
        <w:jc w:val="both"/>
        <w:rPr>
          <w:rFonts w:ascii="Verdana" w:hAnsi="Verdana"/>
        </w:rPr>
      </w:pPr>
      <w:r w:rsidRPr="008C4721">
        <w:rPr>
          <w:rFonts w:ascii="Verdana" w:hAnsi="Verdana"/>
          <w:b/>
          <w:bCs/>
        </w:rPr>
        <w:t>Artigo 1º</w:t>
      </w:r>
      <w:r w:rsidRPr="008C4721">
        <w:rPr>
          <w:rFonts w:ascii="Verdana" w:hAnsi="Verdana"/>
        </w:rPr>
        <w:t xml:space="preserve"> - Ficam os cartórios com sede no Estado obrigados a disponibilizar, quando solicitados, certidões de óbito, de nascimento e de casamento em escrita braile. </w:t>
      </w:r>
    </w:p>
    <w:p w14:paraId="7CF16F3E" w14:textId="77777777" w:rsidR="003F1F1A" w:rsidRPr="008C4721" w:rsidRDefault="003F1F1A" w:rsidP="003F1F1A">
      <w:pPr>
        <w:spacing w:line="360" w:lineRule="atLeast"/>
        <w:jc w:val="both"/>
        <w:rPr>
          <w:rFonts w:ascii="Verdana" w:hAnsi="Verdana"/>
        </w:rPr>
      </w:pPr>
      <w:r w:rsidRPr="008C4721">
        <w:rPr>
          <w:rFonts w:ascii="Verdana" w:hAnsi="Verdana"/>
          <w:b/>
          <w:bCs/>
        </w:rPr>
        <w:t>Artigo 2º</w:t>
      </w:r>
      <w:r w:rsidRPr="008C4721">
        <w:rPr>
          <w:rFonts w:ascii="Verdana" w:hAnsi="Verdana"/>
        </w:rPr>
        <w:t xml:space="preserve"> - Os cartórios deverão divulgar, no interior de seus estabelecimentos, em local de fácil visualização e com linguagem, também, em escrita braile, para o público, por meio de placa, cartaz ou similar, mensagem com os seguintes dizeres: </w:t>
      </w:r>
    </w:p>
    <w:p w14:paraId="672323F5" w14:textId="77777777" w:rsidR="003F1F1A" w:rsidRPr="008C4721" w:rsidRDefault="003F1F1A" w:rsidP="003F1F1A">
      <w:pPr>
        <w:spacing w:line="360" w:lineRule="atLeast"/>
        <w:jc w:val="both"/>
        <w:rPr>
          <w:rFonts w:ascii="Verdana" w:hAnsi="Verdana"/>
        </w:rPr>
      </w:pPr>
      <w:r w:rsidRPr="008C4721">
        <w:rPr>
          <w:rFonts w:ascii="Verdana" w:hAnsi="Verdana"/>
        </w:rPr>
        <w:t>“Lei estadual nº:...... /......</w:t>
      </w:r>
    </w:p>
    <w:p w14:paraId="645A28D5" w14:textId="77777777" w:rsidR="003F1F1A" w:rsidRPr="008C4721" w:rsidRDefault="003F1F1A" w:rsidP="003F1F1A">
      <w:pPr>
        <w:spacing w:line="360" w:lineRule="atLeast"/>
        <w:jc w:val="both"/>
        <w:rPr>
          <w:rFonts w:ascii="Verdana" w:hAnsi="Verdana"/>
        </w:rPr>
      </w:pPr>
      <w:r w:rsidRPr="008C4721">
        <w:rPr>
          <w:rFonts w:ascii="Verdana" w:hAnsi="Verdana"/>
        </w:rPr>
        <w:t>As certidões de óbito, de nascimento e de casamento poderão, quando solicitadas, ser disponibilizadas em escrita braile”.</w:t>
      </w:r>
    </w:p>
    <w:p w14:paraId="531041B2" w14:textId="77777777" w:rsidR="003F1F1A" w:rsidRPr="008C4721" w:rsidRDefault="003F1F1A" w:rsidP="003F1F1A">
      <w:pPr>
        <w:spacing w:line="360" w:lineRule="atLeast"/>
        <w:jc w:val="both"/>
        <w:rPr>
          <w:rFonts w:ascii="Verdana" w:hAnsi="Verdana"/>
        </w:rPr>
      </w:pPr>
      <w:r w:rsidRPr="008C4721">
        <w:rPr>
          <w:rFonts w:ascii="Verdana" w:hAnsi="Verdana"/>
          <w:b/>
          <w:bCs/>
        </w:rPr>
        <w:t>Artigo 3º</w:t>
      </w:r>
      <w:r w:rsidRPr="008C4721">
        <w:rPr>
          <w:rFonts w:ascii="Verdana" w:hAnsi="Verdana"/>
        </w:rPr>
        <w:t xml:space="preserve"> - Vetado.</w:t>
      </w:r>
    </w:p>
    <w:p w14:paraId="0CB2A274" w14:textId="77777777" w:rsidR="003F1F1A" w:rsidRPr="008C4721" w:rsidRDefault="003F1F1A" w:rsidP="003F1F1A">
      <w:pPr>
        <w:spacing w:line="360" w:lineRule="atLeast"/>
        <w:jc w:val="both"/>
        <w:rPr>
          <w:rFonts w:ascii="Verdana" w:hAnsi="Verdana"/>
        </w:rPr>
      </w:pPr>
      <w:r w:rsidRPr="008C4721">
        <w:rPr>
          <w:rFonts w:ascii="Verdana" w:hAnsi="Verdana"/>
          <w:b/>
          <w:bCs/>
        </w:rPr>
        <w:t>Artigo 4º</w:t>
      </w:r>
      <w:r w:rsidRPr="008C4721">
        <w:rPr>
          <w:rFonts w:ascii="Verdana" w:hAnsi="Verdana"/>
        </w:rPr>
        <w:t xml:space="preserve"> - Vetado.</w:t>
      </w:r>
    </w:p>
    <w:p w14:paraId="2472CD6B" w14:textId="77777777" w:rsidR="003F1F1A" w:rsidRPr="008C4721" w:rsidRDefault="003F1F1A" w:rsidP="003F1F1A">
      <w:pPr>
        <w:spacing w:line="360" w:lineRule="atLeast"/>
        <w:jc w:val="both"/>
        <w:rPr>
          <w:rFonts w:ascii="Verdana" w:hAnsi="Verdana"/>
        </w:rPr>
      </w:pPr>
      <w:r w:rsidRPr="008C4721">
        <w:rPr>
          <w:rFonts w:ascii="Verdana" w:hAnsi="Verdana"/>
          <w:b/>
          <w:bCs/>
        </w:rPr>
        <w:t>Artigo 5º</w:t>
      </w:r>
      <w:r w:rsidRPr="008C4721">
        <w:rPr>
          <w:rFonts w:ascii="Verdana" w:hAnsi="Verdana"/>
        </w:rPr>
        <w:t xml:space="preserve"> - Esta lei entra em vigor 30 (trinta) dias após sua publicação.</w:t>
      </w:r>
    </w:p>
    <w:p w14:paraId="36A4A9A2" w14:textId="7BE5F187" w:rsidR="00E32589" w:rsidRPr="008C4721" w:rsidRDefault="00E32589" w:rsidP="00FD639C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8C4721">
        <w:rPr>
          <w:rFonts w:ascii="Courier New" w:hAnsi="Courier New" w:cs="Courier New"/>
        </w:rPr>
        <w:t>Palácio do</w:t>
      </w:r>
      <w:r w:rsidR="00485892" w:rsidRPr="008C4721">
        <w:rPr>
          <w:rFonts w:ascii="Courier New" w:hAnsi="Courier New" w:cs="Courier New"/>
        </w:rPr>
        <w:t>s Bandeirantes</w:t>
      </w:r>
      <w:r w:rsidR="00A5797C" w:rsidRPr="008C4721">
        <w:rPr>
          <w:rFonts w:ascii="Courier New" w:hAnsi="Courier New" w:cs="Courier New"/>
        </w:rPr>
        <w:t xml:space="preserve">, </w:t>
      </w:r>
      <w:r w:rsidR="00551362" w:rsidRPr="008C4721">
        <w:rPr>
          <w:rFonts w:ascii="Courier New" w:hAnsi="Courier New" w:cs="Courier New"/>
        </w:rPr>
        <w:t>07</w:t>
      </w:r>
      <w:r w:rsidR="00485892" w:rsidRPr="008C4721">
        <w:rPr>
          <w:rFonts w:ascii="Courier New" w:hAnsi="Courier New" w:cs="Courier New"/>
        </w:rPr>
        <w:t xml:space="preserve"> </w:t>
      </w:r>
      <w:r w:rsidRPr="008C4721">
        <w:rPr>
          <w:rFonts w:ascii="Courier New" w:hAnsi="Courier New" w:cs="Courier New"/>
        </w:rPr>
        <w:t xml:space="preserve">de </w:t>
      </w:r>
      <w:r w:rsidR="00551362" w:rsidRPr="008C4721">
        <w:rPr>
          <w:rFonts w:ascii="Courier New" w:hAnsi="Courier New" w:cs="Courier New"/>
        </w:rPr>
        <w:t>março</w:t>
      </w:r>
      <w:r w:rsidR="0059547B" w:rsidRPr="008C4721">
        <w:rPr>
          <w:rFonts w:ascii="Courier New" w:hAnsi="Courier New" w:cs="Courier New"/>
        </w:rPr>
        <w:t xml:space="preserve"> </w:t>
      </w:r>
      <w:r w:rsidRPr="008C4721">
        <w:rPr>
          <w:rFonts w:ascii="Courier New" w:hAnsi="Courier New" w:cs="Courier New"/>
        </w:rPr>
        <w:t>de 20</w:t>
      </w:r>
      <w:r w:rsidR="00E96F0B" w:rsidRPr="008C4721">
        <w:rPr>
          <w:rFonts w:ascii="Courier New" w:hAnsi="Courier New" w:cs="Courier New"/>
        </w:rPr>
        <w:t>2</w:t>
      </w:r>
      <w:r w:rsidR="004306A2" w:rsidRPr="008C4721">
        <w:rPr>
          <w:rFonts w:ascii="Courier New" w:hAnsi="Courier New" w:cs="Courier New"/>
        </w:rPr>
        <w:t>3</w:t>
      </w:r>
      <w:r w:rsidRPr="008C4721">
        <w:rPr>
          <w:rFonts w:ascii="Courier New" w:hAnsi="Courier New" w:cs="Courier New"/>
        </w:rPr>
        <w:t>.</w:t>
      </w:r>
    </w:p>
    <w:p w14:paraId="660C7D5F" w14:textId="541DC775" w:rsidR="00F26DF6" w:rsidRPr="008C4721" w:rsidRDefault="006370BE" w:rsidP="007E5809">
      <w:pPr>
        <w:pStyle w:val="TextosemFormatao"/>
        <w:rPr>
          <w:rFonts w:ascii="Courier New" w:hAnsi="Courier New" w:cs="Courier New"/>
        </w:rPr>
      </w:pPr>
      <w:r w:rsidRPr="008C4721">
        <w:rPr>
          <w:rFonts w:ascii="Courier New" w:hAnsi="Courier New" w:cs="Courier New"/>
        </w:rPr>
        <w:t>Tarcísio de Freitas</w:t>
      </w:r>
    </w:p>
    <w:p w14:paraId="2C4CC9FA" w14:textId="77777777" w:rsidR="003F1F1A" w:rsidRPr="008C4721" w:rsidRDefault="003F1F1A" w:rsidP="003F1F1A">
      <w:pPr>
        <w:pStyle w:val="TextosemFormatao"/>
        <w:rPr>
          <w:rFonts w:ascii="Courier New" w:hAnsi="Courier New" w:cs="Courier New"/>
        </w:rPr>
      </w:pPr>
      <w:bookmarkStart w:id="0" w:name="_Hlk81394488"/>
      <w:bookmarkStart w:id="1" w:name="_Hlk109231106"/>
      <w:r w:rsidRPr="008C4721">
        <w:rPr>
          <w:rFonts w:ascii="Courier New" w:hAnsi="Courier New" w:cs="Courier New"/>
        </w:rPr>
        <w:t>Marcos da Costa</w:t>
      </w:r>
    </w:p>
    <w:p w14:paraId="18ED3AEA" w14:textId="0D013E80" w:rsidR="003F1F1A" w:rsidRPr="008C4721" w:rsidRDefault="003F1F1A" w:rsidP="003F1F1A">
      <w:pPr>
        <w:pStyle w:val="TextosemFormatao"/>
        <w:rPr>
          <w:rFonts w:ascii="Courier New" w:hAnsi="Courier New" w:cs="Courier New"/>
        </w:rPr>
      </w:pPr>
      <w:r w:rsidRPr="008C4721">
        <w:rPr>
          <w:rFonts w:ascii="Courier New" w:hAnsi="Courier New" w:cs="Courier New"/>
        </w:rPr>
        <w:t>Secretário dos Direitos da Pessoa com Deficiência</w:t>
      </w:r>
    </w:p>
    <w:p w14:paraId="46D2724D" w14:textId="77777777" w:rsidR="003F1F1A" w:rsidRPr="008C4721" w:rsidRDefault="003F1F1A" w:rsidP="003F1F1A">
      <w:pPr>
        <w:pStyle w:val="TextosemFormatao"/>
        <w:rPr>
          <w:rFonts w:ascii="Courier New" w:hAnsi="Courier New" w:cs="Courier New"/>
        </w:rPr>
      </w:pPr>
      <w:bookmarkStart w:id="2" w:name="_Hlk126684680"/>
      <w:bookmarkStart w:id="3" w:name="_Hlk88750561"/>
      <w:r w:rsidRPr="008C4721">
        <w:rPr>
          <w:rFonts w:ascii="Courier New" w:hAnsi="Courier New" w:cs="Courier New"/>
        </w:rPr>
        <w:t>Fábio Prieto de Souza</w:t>
      </w:r>
    </w:p>
    <w:p w14:paraId="03C764D5" w14:textId="36346264" w:rsidR="003F1F1A" w:rsidRPr="008C4721" w:rsidRDefault="003F1F1A" w:rsidP="003F1F1A">
      <w:pPr>
        <w:pStyle w:val="TextosemFormatao"/>
        <w:rPr>
          <w:rFonts w:ascii="Courier New" w:hAnsi="Courier New" w:cs="Courier New"/>
        </w:rPr>
      </w:pPr>
      <w:r w:rsidRPr="008C4721">
        <w:rPr>
          <w:rFonts w:ascii="Courier New" w:hAnsi="Courier New" w:cs="Courier New"/>
        </w:rPr>
        <w:t>Secretário da Justiça e Cidadania</w:t>
      </w:r>
      <w:bookmarkEnd w:id="2"/>
      <w:bookmarkEnd w:id="3"/>
    </w:p>
    <w:bookmarkEnd w:id="0"/>
    <w:p w14:paraId="5BD472D1" w14:textId="36CB6260" w:rsidR="00C16B23" w:rsidRPr="008C4721" w:rsidRDefault="00C16B23" w:rsidP="00AE2AAE">
      <w:pPr>
        <w:pStyle w:val="TextosemFormatao"/>
        <w:rPr>
          <w:rFonts w:ascii="Courier New" w:hAnsi="Courier New" w:cs="Courier New"/>
        </w:rPr>
      </w:pPr>
      <w:r w:rsidRPr="008C4721">
        <w:rPr>
          <w:rFonts w:ascii="Courier New" w:hAnsi="Courier New" w:cs="Courier New"/>
        </w:rPr>
        <w:t>Gilberto Kassab</w:t>
      </w:r>
    </w:p>
    <w:p w14:paraId="0045AC9F" w14:textId="7C60F90F" w:rsidR="00C16B23" w:rsidRPr="008C4721" w:rsidRDefault="00C16B23" w:rsidP="00C16B23">
      <w:pPr>
        <w:pStyle w:val="TextosemFormatao"/>
        <w:rPr>
          <w:rFonts w:ascii="Courier New" w:hAnsi="Courier New" w:cs="Courier New"/>
        </w:rPr>
      </w:pPr>
      <w:r w:rsidRPr="008C4721">
        <w:rPr>
          <w:rFonts w:ascii="Courier New" w:hAnsi="Courier New" w:cs="Courier New"/>
        </w:rPr>
        <w:t>Secretário de Governo e Relações Institucionais</w:t>
      </w:r>
    </w:p>
    <w:bookmarkEnd w:id="1"/>
    <w:p w14:paraId="3FAD3931" w14:textId="29A939BC" w:rsidR="006370BE" w:rsidRPr="008C4721" w:rsidRDefault="006370BE" w:rsidP="006370BE">
      <w:pPr>
        <w:pStyle w:val="TextosemFormatao"/>
        <w:rPr>
          <w:rFonts w:ascii="Courier New" w:hAnsi="Courier New" w:cs="Courier New"/>
        </w:rPr>
      </w:pPr>
      <w:r w:rsidRPr="008C4721">
        <w:rPr>
          <w:rFonts w:ascii="Courier New" w:hAnsi="Courier New" w:cs="Courier New"/>
        </w:rPr>
        <w:t>A</w:t>
      </w:r>
      <w:r w:rsidR="00C16B23" w:rsidRPr="008C4721">
        <w:rPr>
          <w:rFonts w:ascii="Courier New" w:hAnsi="Courier New" w:cs="Courier New"/>
        </w:rPr>
        <w:t>r</w:t>
      </w:r>
      <w:r w:rsidRPr="008C4721">
        <w:rPr>
          <w:rFonts w:ascii="Courier New" w:hAnsi="Courier New" w:cs="Courier New"/>
        </w:rPr>
        <w:t xml:space="preserve">thur </w:t>
      </w:r>
      <w:proofErr w:type="spellStart"/>
      <w:r w:rsidRPr="008C4721">
        <w:rPr>
          <w:rFonts w:ascii="Courier New" w:hAnsi="Courier New" w:cs="Courier New"/>
        </w:rPr>
        <w:t>Luis</w:t>
      </w:r>
      <w:proofErr w:type="spellEnd"/>
      <w:r w:rsidRPr="008C4721">
        <w:rPr>
          <w:rFonts w:ascii="Courier New" w:hAnsi="Courier New" w:cs="Courier New"/>
        </w:rPr>
        <w:t xml:space="preserve"> Pinho de Lima</w:t>
      </w:r>
    </w:p>
    <w:p w14:paraId="7377D734" w14:textId="77777777" w:rsidR="006370BE" w:rsidRPr="008C4721" w:rsidRDefault="006370BE" w:rsidP="006370BE">
      <w:pPr>
        <w:pStyle w:val="TextosemFormatao"/>
        <w:rPr>
          <w:rFonts w:ascii="Courier New" w:hAnsi="Courier New" w:cs="Courier New"/>
        </w:rPr>
      </w:pPr>
      <w:r w:rsidRPr="008C4721">
        <w:rPr>
          <w:rFonts w:ascii="Courier New" w:hAnsi="Courier New" w:cs="Courier New"/>
        </w:rPr>
        <w:t>Secretário-Chefe da Casa Civil</w:t>
      </w:r>
    </w:p>
    <w:p w14:paraId="7418B340" w14:textId="38C6D393" w:rsidR="00CD1996" w:rsidRPr="008C4721" w:rsidRDefault="00CD1996" w:rsidP="004677A6">
      <w:pPr>
        <w:pStyle w:val="TextosemFormatao"/>
        <w:rPr>
          <w:rFonts w:ascii="Courier New" w:hAnsi="Courier New" w:cs="Courier New"/>
        </w:rPr>
      </w:pPr>
      <w:r w:rsidRPr="008C4721">
        <w:rPr>
          <w:rFonts w:ascii="Courier New" w:hAnsi="Courier New" w:cs="Courier New"/>
        </w:rPr>
        <w:t xml:space="preserve">Publicada na </w:t>
      </w:r>
      <w:r w:rsidR="001264A9" w:rsidRPr="008C4721">
        <w:rPr>
          <w:rFonts w:ascii="Courier New" w:hAnsi="Courier New" w:cs="Courier New"/>
        </w:rPr>
        <w:t>Subsecretaria de Gestão Legislativa</w:t>
      </w:r>
      <w:r w:rsidR="009127B8" w:rsidRPr="008C4721">
        <w:rPr>
          <w:rFonts w:ascii="Courier New" w:hAnsi="Courier New" w:cs="Courier New"/>
        </w:rPr>
        <w:t xml:space="preserve"> da Casa Civil</w:t>
      </w:r>
      <w:r w:rsidRPr="008C4721">
        <w:rPr>
          <w:rFonts w:ascii="Courier New" w:hAnsi="Courier New" w:cs="Courier New"/>
        </w:rPr>
        <w:t xml:space="preserve">, em </w:t>
      </w:r>
      <w:r w:rsidR="00551362" w:rsidRPr="008C4721">
        <w:rPr>
          <w:rFonts w:ascii="Courier New" w:hAnsi="Courier New" w:cs="Courier New"/>
        </w:rPr>
        <w:t>0</w:t>
      </w:r>
      <w:r w:rsidR="00E45688" w:rsidRPr="008C4721">
        <w:rPr>
          <w:rFonts w:ascii="Courier New" w:hAnsi="Courier New" w:cs="Courier New"/>
        </w:rPr>
        <w:t>7</w:t>
      </w:r>
      <w:r w:rsidRPr="008C4721">
        <w:rPr>
          <w:rFonts w:ascii="Courier New" w:hAnsi="Courier New" w:cs="Courier New"/>
        </w:rPr>
        <w:t xml:space="preserve"> de </w:t>
      </w:r>
      <w:r w:rsidR="00551362" w:rsidRPr="008C4721">
        <w:rPr>
          <w:rFonts w:ascii="Courier New" w:hAnsi="Courier New" w:cs="Courier New"/>
        </w:rPr>
        <w:t>março</w:t>
      </w:r>
      <w:r w:rsidRPr="008C4721">
        <w:rPr>
          <w:rFonts w:ascii="Courier New" w:hAnsi="Courier New" w:cs="Courier New"/>
        </w:rPr>
        <w:t xml:space="preserve"> de 20</w:t>
      </w:r>
      <w:r w:rsidR="00E96F0B" w:rsidRPr="008C4721">
        <w:rPr>
          <w:rFonts w:ascii="Courier New" w:hAnsi="Courier New" w:cs="Courier New"/>
        </w:rPr>
        <w:t>2</w:t>
      </w:r>
      <w:r w:rsidR="006370BE" w:rsidRPr="008C4721">
        <w:rPr>
          <w:rFonts w:ascii="Courier New" w:hAnsi="Courier New" w:cs="Courier New"/>
        </w:rPr>
        <w:t>3</w:t>
      </w:r>
      <w:r w:rsidRPr="008C4721">
        <w:rPr>
          <w:rFonts w:ascii="Courier New" w:hAnsi="Courier New" w:cs="Courier New"/>
        </w:rPr>
        <w:t>.</w:t>
      </w:r>
    </w:p>
    <w:p w14:paraId="72A19562" w14:textId="7AA3D6D6" w:rsidR="00E32589" w:rsidRPr="008C4721" w:rsidRDefault="00E32589" w:rsidP="00E5048F">
      <w:pPr>
        <w:tabs>
          <w:tab w:val="left" w:pos="3840"/>
        </w:tabs>
      </w:pPr>
    </w:p>
    <w:sectPr w:rsidR="00E32589" w:rsidRPr="008C4721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239DC"/>
    <w:rsid w:val="00031B4F"/>
    <w:rsid w:val="00031E88"/>
    <w:rsid w:val="00034A12"/>
    <w:rsid w:val="00043C4D"/>
    <w:rsid w:val="0005493D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E03B5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64"/>
    <w:rsid w:val="001F04A0"/>
    <w:rsid w:val="001F1B4B"/>
    <w:rsid w:val="001F6A3C"/>
    <w:rsid w:val="002105AA"/>
    <w:rsid w:val="00220FA3"/>
    <w:rsid w:val="0022140E"/>
    <w:rsid w:val="00223166"/>
    <w:rsid w:val="002231D7"/>
    <w:rsid w:val="00224B8B"/>
    <w:rsid w:val="00234763"/>
    <w:rsid w:val="00247ACE"/>
    <w:rsid w:val="00264E05"/>
    <w:rsid w:val="00272CDC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0256"/>
    <w:rsid w:val="00390E9D"/>
    <w:rsid w:val="0039136B"/>
    <w:rsid w:val="00391473"/>
    <w:rsid w:val="00394F60"/>
    <w:rsid w:val="003C1FE8"/>
    <w:rsid w:val="003D5B40"/>
    <w:rsid w:val="003F1F1A"/>
    <w:rsid w:val="00403AFC"/>
    <w:rsid w:val="00403D54"/>
    <w:rsid w:val="00403D5D"/>
    <w:rsid w:val="00410E61"/>
    <w:rsid w:val="00410FE0"/>
    <w:rsid w:val="004150E9"/>
    <w:rsid w:val="00415CEF"/>
    <w:rsid w:val="0041703E"/>
    <w:rsid w:val="00422C5B"/>
    <w:rsid w:val="004306A2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E4B2F"/>
    <w:rsid w:val="004E65D7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369C3"/>
    <w:rsid w:val="005474E1"/>
    <w:rsid w:val="00551362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E26AE"/>
    <w:rsid w:val="005F3F5E"/>
    <w:rsid w:val="005F726E"/>
    <w:rsid w:val="006117BC"/>
    <w:rsid w:val="0061320C"/>
    <w:rsid w:val="00613E6D"/>
    <w:rsid w:val="006326E1"/>
    <w:rsid w:val="0063532E"/>
    <w:rsid w:val="006370BE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6F7418"/>
    <w:rsid w:val="00707C0D"/>
    <w:rsid w:val="00714217"/>
    <w:rsid w:val="00721EA0"/>
    <w:rsid w:val="00721F1A"/>
    <w:rsid w:val="0072746F"/>
    <w:rsid w:val="007279F5"/>
    <w:rsid w:val="007525B2"/>
    <w:rsid w:val="00756283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C6C95"/>
    <w:rsid w:val="007D5F73"/>
    <w:rsid w:val="007E4A49"/>
    <w:rsid w:val="007E5809"/>
    <w:rsid w:val="007F04AF"/>
    <w:rsid w:val="007F4E35"/>
    <w:rsid w:val="00800891"/>
    <w:rsid w:val="00803046"/>
    <w:rsid w:val="00811836"/>
    <w:rsid w:val="00815BBE"/>
    <w:rsid w:val="0081719F"/>
    <w:rsid w:val="00825C2E"/>
    <w:rsid w:val="008371A9"/>
    <w:rsid w:val="0085093D"/>
    <w:rsid w:val="00851D4E"/>
    <w:rsid w:val="00873D63"/>
    <w:rsid w:val="0088388B"/>
    <w:rsid w:val="00884900"/>
    <w:rsid w:val="008949B0"/>
    <w:rsid w:val="0089624C"/>
    <w:rsid w:val="008C31D5"/>
    <w:rsid w:val="008C45B1"/>
    <w:rsid w:val="008C472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60673"/>
    <w:rsid w:val="0096574E"/>
    <w:rsid w:val="00977B35"/>
    <w:rsid w:val="00981442"/>
    <w:rsid w:val="00985493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5797C"/>
    <w:rsid w:val="00A81968"/>
    <w:rsid w:val="00A8655D"/>
    <w:rsid w:val="00A86D67"/>
    <w:rsid w:val="00AB0DE4"/>
    <w:rsid w:val="00AB3A86"/>
    <w:rsid w:val="00AC28C3"/>
    <w:rsid w:val="00AC791C"/>
    <w:rsid w:val="00AD0699"/>
    <w:rsid w:val="00AD5FEC"/>
    <w:rsid w:val="00AE1B3A"/>
    <w:rsid w:val="00AE25B3"/>
    <w:rsid w:val="00AE2AAE"/>
    <w:rsid w:val="00AE6C53"/>
    <w:rsid w:val="00AF484C"/>
    <w:rsid w:val="00AF70DD"/>
    <w:rsid w:val="00B0761B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C03FBB"/>
    <w:rsid w:val="00C05FF1"/>
    <w:rsid w:val="00C1092E"/>
    <w:rsid w:val="00C16296"/>
    <w:rsid w:val="00C16B23"/>
    <w:rsid w:val="00C23CC7"/>
    <w:rsid w:val="00C2602F"/>
    <w:rsid w:val="00C2730C"/>
    <w:rsid w:val="00C31BA6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D0035"/>
    <w:rsid w:val="00CD0B15"/>
    <w:rsid w:val="00CD1996"/>
    <w:rsid w:val="00CF37A3"/>
    <w:rsid w:val="00CF3A61"/>
    <w:rsid w:val="00CF48AE"/>
    <w:rsid w:val="00D04F72"/>
    <w:rsid w:val="00D11883"/>
    <w:rsid w:val="00D15831"/>
    <w:rsid w:val="00D21F65"/>
    <w:rsid w:val="00D25ACC"/>
    <w:rsid w:val="00D30EFC"/>
    <w:rsid w:val="00D31766"/>
    <w:rsid w:val="00D43AE7"/>
    <w:rsid w:val="00D46DF9"/>
    <w:rsid w:val="00D534DB"/>
    <w:rsid w:val="00D64D3B"/>
    <w:rsid w:val="00D74EA9"/>
    <w:rsid w:val="00D918E1"/>
    <w:rsid w:val="00DA52B9"/>
    <w:rsid w:val="00DA59C9"/>
    <w:rsid w:val="00DB5D44"/>
    <w:rsid w:val="00DB6B33"/>
    <w:rsid w:val="00DB7DAC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3653E"/>
    <w:rsid w:val="00E44C6F"/>
    <w:rsid w:val="00E45688"/>
    <w:rsid w:val="00E47685"/>
    <w:rsid w:val="00E477FB"/>
    <w:rsid w:val="00E5048F"/>
    <w:rsid w:val="00E57B82"/>
    <w:rsid w:val="00E72269"/>
    <w:rsid w:val="00E73ACC"/>
    <w:rsid w:val="00E769E1"/>
    <w:rsid w:val="00E76B54"/>
    <w:rsid w:val="00E81F23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3643"/>
    <w:rsid w:val="00F471E7"/>
    <w:rsid w:val="00F65E4B"/>
    <w:rsid w:val="00F82197"/>
    <w:rsid w:val="00F9501A"/>
    <w:rsid w:val="00FA34C8"/>
    <w:rsid w:val="00FB3B14"/>
    <w:rsid w:val="00FB3DBE"/>
    <w:rsid w:val="00FC40C8"/>
    <w:rsid w:val="00FC41BF"/>
    <w:rsid w:val="00FC4DB3"/>
    <w:rsid w:val="00FC7D1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2023-03-22T14:25:00Z</dcterms:created>
  <dcterms:modified xsi:type="dcterms:W3CDTF">2023-03-22T14:25:00Z</dcterms:modified>
</cp:coreProperties>
</file>