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F07B" w14:textId="5D657091" w:rsidR="003200ED" w:rsidRPr="003200ED" w:rsidRDefault="003200ED" w:rsidP="00DB3D43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</w:t>
      </w: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18.139</w:t>
      </w: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, de </w:t>
      </w: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20</w:t>
      </w: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de </w:t>
      </w: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março</w:t>
      </w: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de 2025</w:t>
      </w:r>
    </w:p>
    <w:p w14:paraId="2B98578E" w14:textId="3A019C53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E63B742" w14:textId="6AD6F4A4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27A1C32" w14:textId="77777777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spacing w:val="10"/>
          <w:kern w:val="0"/>
          <w14:ligatures w14:val="none"/>
        </w:rPr>
        <w:t>(Projeto de lei nº 1479/2023, do Deputado Carlos Cezar - PL)</w:t>
      </w:r>
    </w:p>
    <w:p w14:paraId="41986D00" w14:textId="53742546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F9A73BE" w14:textId="29C6C546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356F23A" w14:textId="77777777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o Instituto de Incentivo à Vida, com sede em Itaquaquecetuba.</w:t>
      </w:r>
    </w:p>
    <w:p w14:paraId="2997695F" w14:textId="498AD5E9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0B2343C" w14:textId="6E3D306C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F8AA9A7" w14:textId="77777777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459B4CED" w14:textId="3C7784D6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1E2F118" w14:textId="77777777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2A480D1F" w14:textId="502FEB45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92C2B37" w14:textId="45B35035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 w:rsidR="00E019F5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3200ED">
        <w:rPr>
          <w:rFonts w:ascii="Times New Roman" w:hAnsi="Times New Roman" w:cs="Times New Roman"/>
          <w:spacing w:val="10"/>
          <w:kern w:val="0"/>
          <w14:ligatures w14:val="none"/>
        </w:rPr>
        <w:t>É declarado de utilidade pública o Instituto de Incentivo à Vida, com sede em Itaquaquecetuba.</w:t>
      </w:r>
    </w:p>
    <w:p w14:paraId="1E82A55D" w14:textId="596194A0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50EA619" w14:textId="51F36C67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="00E019F5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3200ED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6E06C13B" w14:textId="0F8FA0CF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42FDE76" w14:textId="77777777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0B76093F" w14:textId="1418E125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69F08A9" w14:textId="691B1ADE" w:rsidR="003200ED" w:rsidRPr="003200ED" w:rsidRDefault="00E019F5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3F969EF8" w14:textId="4B3705E4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05D716E" w14:textId="77777777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6BD53A90" w14:textId="77777777" w:rsidR="003200ED" w:rsidRPr="003200ED" w:rsidRDefault="003200ED" w:rsidP="00E019F5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6E348997" w14:textId="77777777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708F599E" w14:textId="77777777" w:rsidR="003200ED" w:rsidRPr="003200ED" w:rsidRDefault="003200ED" w:rsidP="00E019F5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466DF4AA" w14:textId="77777777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3200ED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3200ED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20A5B084" w14:textId="006E8B13" w:rsidR="003200ED" w:rsidRPr="003200ED" w:rsidRDefault="003200ED" w:rsidP="00E019F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200ED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3200ED" w:rsidRPr="00320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ED"/>
    <w:rsid w:val="003200ED"/>
    <w:rsid w:val="00A4016D"/>
    <w:rsid w:val="00DB3D43"/>
    <w:rsid w:val="00E0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197D"/>
  <w15:chartTrackingRefBased/>
  <w15:docId w15:val="{A6625DC1-2C92-4932-A701-D877E2DC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0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0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0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0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0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0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0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0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0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00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00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00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00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00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00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0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0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0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00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00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00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0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00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0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2025-03-21T15:20:00Z</dcterms:created>
  <dcterms:modified xsi:type="dcterms:W3CDTF">2025-03-21T15:38:00Z</dcterms:modified>
</cp:coreProperties>
</file>