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12ED" w14:textId="6D513671" w:rsidR="00767E4D" w:rsidRPr="00767E4D" w:rsidRDefault="00767E4D" w:rsidP="003934FC">
      <w:pPr>
        <w:pStyle w:val="textocentralizado"/>
        <w:spacing w:before="120" w:beforeAutospacing="0" w:after="120" w:afterAutospacing="0" w:line="360" w:lineRule="atLeast"/>
        <w:ind w:left="120" w:right="120"/>
        <w:jc w:val="center"/>
        <w:rPr>
          <w:color w:val="000000"/>
          <w:spacing w:val="10"/>
          <w:sz w:val="26"/>
          <w:szCs w:val="26"/>
        </w:rPr>
      </w:pPr>
      <w:r w:rsidRPr="00767E4D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="003934FC">
        <w:rPr>
          <w:rStyle w:val="Forte"/>
          <w:rFonts w:eastAsiaTheme="majorEastAsia"/>
          <w:color w:val="000000"/>
          <w:spacing w:val="10"/>
          <w:sz w:val="26"/>
          <w:szCs w:val="26"/>
        </w:rPr>
        <w:t>17.940</w:t>
      </w:r>
      <w:r w:rsidRPr="00767E4D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="003934FC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13 </w:t>
      </w:r>
      <w:r w:rsidRPr="00767E4D">
        <w:rPr>
          <w:rStyle w:val="Forte"/>
          <w:rFonts w:eastAsiaTheme="majorEastAsia"/>
          <w:color w:val="000000"/>
          <w:spacing w:val="10"/>
          <w:sz w:val="26"/>
          <w:szCs w:val="26"/>
        </w:rPr>
        <w:t>de maio de 2024</w:t>
      </w:r>
    </w:p>
    <w:p w14:paraId="2CEAF234" w14:textId="5FA286A8" w:rsidR="00767E4D" w:rsidRPr="00767E4D" w:rsidRDefault="00767E4D" w:rsidP="009A52D1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C5A8224" w14:textId="7914D3BD" w:rsidR="00767E4D" w:rsidRPr="00767E4D" w:rsidRDefault="00767E4D" w:rsidP="009A52D1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73F8355" w14:textId="77777777" w:rsidR="00767E4D" w:rsidRPr="00767E4D" w:rsidRDefault="00767E4D" w:rsidP="000A3968">
      <w:pPr>
        <w:pStyle w:val="NormalWeb"/>
        <w:spacing w:before="0" w:beforeAutospacing="0" w:after="0" w:afterAutospacing="0" w:line="240" w:lineRule="exact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>(Projeto de lei nº 290/2022, do Deputado Campos Machado - AVANTE)</w:t>
      </w:r>
    </w:p>
    <w:p w14:paraId="6A9E2F10" w14:textId="2F0BEB67" w:rsidR="00767E4D" w:rsidRPr="00767E4D" w:rsidRDefault="00767E4D" w:rsidP="000A3968">
      <w:pPr>
        <w:pStyle w:val="NormalWeb"/>
        <w:spacing w:before="0" w:beforeAutospacing="0" w:after="0" w:afterAutospacing="0" w:line="240" w:lineRule="exact"/>
        <w:jc w:val="both"/>
        <w:rPr>
          <w:color w:val="000000"/>
          <w:spacing w:val="10"/>
          <w:sz w:val="26"/>
          <w:szCs w:val="26"/>
        </w:rPr>
      </w:pPr>
    </w:p>
    <w:p w14:paraId="51807B30" w14:textId="77529E10" w:rsidR="00767E4D" w:rsidRPr="00767E4D" w:rsidRDefault="00767E4D" w:rsidP="000A3968">
      <w:pPr>
        <w:pStyle w:val="NormalWeb"/>
        <w:spacing w:before="0" w:beforeAutospacing="0" w:after="0" w:afterAutospacing="0" w:line="240" w:lineRule="exact"/>
        <w:jc w:val="both"/>
        <w:rPr>
          <w:color w:val="000000"/>
          <w:spacing w:val="10"/>
          <w:sz w:val="26"/>
          <w:szCs w:val="26"/>
        </w:rPr>
      </w:pPr>
    </w:p>
    <w:p w14:paraId="4902BC60" w14:textId="77777777" w:rsidR="00767E4D" w:rsidRPr="00593C8A" w:rsidRDefault="00767E4D" w:rsidP="000A3968">
      <w:pPr>
        <w:pStyle w:val="NormalWeb"/>
        <w:spacing w:before="0" w:beforeAutospacing="0" w:after="0" w:afterAutospacing="0" w:line="240" w:lineRule="exact"/>
        <w:jc w:val="both"/>
        <w:rPr>
          <w:b/>
          <w:bCs/>
          <w:color w:val="000000"/>
          <w:spacing w:val="10"/>
          <w:sz w:val="26"/>
          <w:szCs w:val="26"/>
        </w:rPr>
      </w:pPr>
      <w:r w:rsidRPr="00593C8A">
        <w:rPr>
          <w:b/>
          <w:bCs/>
          <w:i/>
          <w:iCs/>
          <w:color w:val="000000"/>
          <w:spacing w:val="10"/>
          <w:sz w:val="26"/>
          <w:szCs w:val="26"/>
        </w:rPr>
        <w:t>Institui o “Dia do Capelão Civil”.</w:t>
      </w:r>
    </w:p>
    <w:p w14:paraId="090183D9" w14:textId="3786CF3D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A2BCE90" w14:textId="49C921B7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DA01CAB" w14:textId="77777777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67E4D"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227881FF" w14:textId="441F390E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41FDE1F" w14:textId="77777777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67E4D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598ED81" w14:textId="7CDCA42D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6DC4813" w14:textId="53C4EF42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67E4D">
        <w:rPr>
          <w:b/>
          <w:bCs/>
          <w:color w:val="000000"/>
          <w:spacing w:val="10"/>
          <w:sz w:val="26"/>
          <w:szCs w:val="26"/>
        </w:rPr>
        <w:t>Artigo 1º</w:t>
      </w:r>
      <w:r w:rsidR="00087D8A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767E4D">
        <w:rPr>
          <w:color w:val="000000"/>
          <w:spacing w:val="10"/>
          <w:sz w:val="26"/>
          <w:szCs w:val="26"/>
        </w:rPr>
        <w:t>- Fica instituído o “Dia do Capelão Civil”, a ser comemorado, anualmente, em 21 de junho.</w:t>
      </w:r>
    </w:p>
    <w:p w14:paraId="2BC5F56B" w14:textId="3793473D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464CEA7" w14:textId="47E1066D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67E4D">
        <w:rPr>
          <w:b/>
          <w:bCs/>
          <w:color w:val="000000"/>
          <w:spacing w:val="10"/>
          <w:sz w:val="26"/>
          <w:szCs w:val="26"/>
        </w:rPr>
        <w:t>Artigo 2º -</w:t>
      </w:r>
      <w:r w:rsidR="00087D8A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767E4D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0A58D322" w14:textId="2820B06D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CA87980" w14:textId="77777777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67E4D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49840999" w14:textId="38BFB1BD" w:rsidR="00767E4D" w:rsidRPr="00767E4D" w:rsidRDefault="00767E4D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970FBC9" w14:textId="198421EB" w:rsidR="00767E4D" w:rsidRPr="00593C8A" w:rsidRDefault="00593C8A" w:rsidP="000A3968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93C8A">
        <w:rPr>
          <w:color w:val="000000"/>
          <w:spacing w:val="10"/>
          <w:sz w:val="26"/>
          <w:szCs w:val="26"/>
        </w:rPr>
        <w:t>FELÍCIO RAMUTH</w:t>
      </w:r>
    </w:p>
    <w:p w14:paraId="554735F1" w14:textId="16921BB5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ED4CB2" w14:textId="77777777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>Fábio Prieto de Souza</w:t>
      </w:r>
    </w:p>
    <w:p w14:paraId="55A422F4" w14:textId="77777777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>Secretário da Justiça e Cidadania</w:t>
      </w:r>
    </w:p>
    <w:p w14:paraId="14DDBFC3" w14:textId="7E3D9FAE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A125C81" w14:textId="77777777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>Gilberto Kassab</w:t>
      </w:r>
    </w:p>
    <w:p w14:paraId="4D739156" w14:textId="77777777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59B6D3A" w14:textId="1D23C781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6BA33DF" w14:textId="77777777" w:rsidR="00767E4D" w:rsidRPr="00767E4D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67E4D">
        <w:rPr>
          <w:color w:val="000000"/>
          <w:spacing w:val="10"/>
          <w:sz w:val="26"/>
          <w:szCs w:val="26"/>
        </w:rPr>
        <w:t>Luis</w:t>
      </w:r>
      <w:proofErr w:type="spellEnd"/>
      <w:r w:rsidRPr="00767E4D">
        <w:rPr>
          <w:color w:val="000000"/>
          <w:spacing w:val="10"/>
          <w:sz w:val="26"/>
          <w:szCs w:val="26"/>
        </w:rPr>
        <w:t xml:space="preserve"> Pinho de Lima</w:t>
      </w:r>
    </w:p>
    <w:p w14:paraId="22E87410" w14:textId="00A96BEB" w:rsidR="00B1430F" w:rsidRPr="003934FC" w:rsidRDefault="00767E4D" w:rsidP="000A396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67E4D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393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4D"/>
    <w:rsid w:val="00087D8A"/>
    <w:rsid w:val="000A3968"/>
    <w:rsid w:val="002D02E5"/>
    <w:rsid w:val="003934FC"/>
    <w:rsid w:val="00593C8A"/>
    <w:rsid w:val="00700842"/>
    <w:rsid w:val="00767E4D"/>
    <w:rsid w:val="009A52D1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199D"/>
  <w15:chartTrackingRefBased/>
  <w15:docId w15:val="{AB7DEE65-792D-47C8-BDC3-CE7848C4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7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7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7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7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7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7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7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7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7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7E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7E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7E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7E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7E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7E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7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7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7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7E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7E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7E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7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7E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7E4D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6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67E4D"/>
    <w:rPr>
      <w:b/>
      <w:bCs/>
    </w:rPr>
  </w:style>
  <w:style w:type="paragraph" w:styleId="NormalWeb">
    <w:name w:val="Normal (Web)"/>
    <w:basedOn w:val="Normal"/>
    <w:uiPriority w:val="99"/>
    <w:unhideWhenUsed/>
    <w:rsid w:val="0076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68C6A-2A52-4221-82C2-91AD029D0FC7}"/>
</file>

<file path=customXml/itemProps2.xml><?xml version="1.0" encoding="utf-8"?>
<ds:datastoreItem xmlns:ds="http://schemas.openxmlformats.org/officeDocument/2006/customXml" ds:itemID="{99212C6A-DD64-4415-B41A-C07F87C0B192}"/>
</file>

<file path=customXml/itemProps3.xml><?xml version="1.0" encoding="utf-8"?>
<ds:datastoreItem xmlns:ds="http://schemas.openxmlformats.org/officeDocument/2006/customXml" ds:itemID="{8D2E5A70-684A-4D22-9EFD-2B123E437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6</cp:revision>
  <dcterms:created xsi:type="dcterms:W3CDTF">2024-05-14T16:26:00Z</dcterms:created>
  <dcterms:modified xsi:type="dcterms:W3CDTF">2024-05-14T16:48:00Z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