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A6B66" w14:textId="5CE64578" w:rsidR="000707CD" w:rsidRDefault="000707CD" w:rsidP="00AE591C">
      <w:pPr>
        <w:pStyle w:val="NormalWeb"/>
        <w:spacing w:before="0" w:beforeAutospacing="0" w:after="240" w:afterAutospacing="0" w:line="360" w:lineRule="atLeast"/>
        <w:jc w:val="center"/>
        <w:rPr>
          <w:b/>
          <w:color w:val="000000"/>
          <w:spacing w:val="10"/>
          <w:sz w:val="26"/>
          <w:szCs w:val="26"/>
        </w:rPr>
      </w:pPr>
      <w:bookmarkStart w:id="0" w:name="_Hlk133331013"/>
      <w:r>
        <w:rPr>
          <w:b/>
          <w:color w:val="000000"/>
          <w:spacing w:val="10"/>
          <w:sz w:val="26"/>
          <w:szCs w:val="26"/>
        </w:rPr>
        <w:t>Lei nº</w:t>
      </w:r>
      <w:r w:rsidR="00D27DD5">
        <w:rPr>
          <w:b/>
          <w:color w:val="000000"/>
          <w:spacing w:val="10"/>
          <w:sz w:val="26"/>
          <w:szCs w:val="26"/>
        </w:rPr>
        <w:t xml:space="preserve"> 18.328</w:t>
      </w:r>
      <w:r>
        <w:rPr>
          <w:b/>
          <w:color w:val="000000"/>
          <w:spacing w:val="10"/>
          <w:sz w:val="26"/>
          <w:szCs w:val="26"/>
        </w:rPr>
        <w:t xml:space="preserve">, de </w:t>
      </w:r>
      <w:r w:rsidR="00D27DD5">
        <w:rPr>
          <w:b/>
          <w:color w:val="000000"/>
          <w:spacing w:val="10"/>
          <w:sz w:val="26"/>
          <w:szCs w:val="26"/>
        </w:rPr>
        <w:t>14</w:t>
      </w:r>
      <w:r>
        <w:rPr>
          <w:b/>
          <w:color w:val="000000"/>
          <w:spacing w:val="10"/>
          <w:sz w:val="26"/>
          <w:szCs w:val="26"/>
        </w:rPr>
        <w:t xml:space="preserve"> de </w:t>
      </w:r>
      <w:r w:rsidR="002C1FCC">
        <w:rPr>
          <w:b/>
          <w:color w:val="000000"/>
          <w:spacing w:val="10"/>
          <w:sz w:val="26"/>
          <w:szCs w:val="26"/>
        </w:rPr>
        <w:t>novembro</w:t>
      </w:r>
      <w:r>
        <w:rPr>
          <w:b/>
          <w:color w:val="000000"/>
          <w:spacing w:val="10"/>
          <w:sz w:val="26"/>
          <w:szCs w:val="26"/>
        </w:rPr>
        <w:t xml:space="preserve"> de 20</w:t>
      </w:r>
      <w:bookmarkEnd w:id="0"/>
      <w:r>
        <w:rPr>
          <w:b/>
          <w:color w:val="000000"/>
          <w:spacing w:val="10"/>
          <w:sz w:val="26"/>
          <w:szCs w:val="26"/>
        </w:rPr>
        <w:t>2</w:t>
      </w:r>
      <w:r w:rsidR="00A32C26">
        <w:rPr>
          <w:b/>
          <w:color w:val="000000"/>
          <w:spacing w:val="10"/>
          <w:sz w:val="26"/>
          <w:szCs w:val="26"/>
        </w:rPr>
        <w:t>5</w:t>
      </w:r>
    </w:p>
    <w:p w14:paraId="60DD5FF7" w14:textId="5A784E2E" w:rsidR="000707CD" w:rsidRDefault="000707CD" w:rsidP="002C1FCC">
      <w:pPr>
        <w:pStyle w:val="NormalWeb"/>
        <w:spacing w:before="0" w:beforeAutospacing="0" w:after="240" w:afterAutospacing="0" w:line="360" w:lineRule="atLeas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 xml:space="preserve">(Projeto de lei nº </w:t>
      </w:r>
      <w:r w:rsidR="002C1FCC">
        <w:rPr>
          <w:color w:val="000000"/>
          <w:spacing w:val="10"/>
          <w:sz w:val="26"/>
          <w:szCs w:val="26"/>
        </w:rPr>
        <w:t>165/2024</w:t>
      </w:r>
      <w:r>
        <w:rPr>
          <w:color w:val="000000"/>
          <w:spacing w:val="10"/>
          <w:sz w:val="26"/>
          <w:szCs w:val="26"/>
        </w:rPr>
        <w:t>, d</w:t>
      </w:r>
      <w:r w:rsidR="002C1FCC">
        <w:rPr>
          <w:color w:val="000000"/>
          <w:spacing w:val="10"/>
          <w:sz w:val="26"/>
          <w:szCs w:val="26"/>
        </w:rPr>
        <w:t>o</w:t>
      </w:r>
      <w:r>
        <w:rPr>
          <w:color w:val="000000"/>
          <w:spacing w:val="10"/>
          <w:sz w:val="26"/>
          <w:szCs w:val="26"/>
        </w:rPr>
        <w:t xml:space="preserve"> Deputa</w:t>
      </w:r>
      <w:r w:rsidR="002C1FCC">
        <w:rPr>
          <w:color w:val="000000"/>
          <w:spacing w:val="10"/>
          <w:sz w:val="26"/>
          <w:szCs w:val="26"/>
        </w:rPr>
        <w:t xml:space="preserve">do </w:t>
      </w:r>
      <w:r w:rsidR="002C1FCC" w:rsidRPr="002C1FCC">
        <w:rPr>
          <w:color w:val="000000"/>
          <w:spacing w:val="10"/>
          <w:sz w:val="26"/>
          <w:szCs w:val="26"/>
        </w:rPr>
        <w:t>Barros Munhoz – PSDB</w:t>
      </w:r>
      <w:r>
        <w:rPr>
          <w:color w:val="000000"/>
          <w:spacing w:val="10"/>
          <w:sz w:val="26"/>
          <w:szCs w:val="26"/>
        </w:rPr>
        <w:t>)</w:t>
      </w:r>
    </w:p>
    <w:p w14:paraId="2963197D" w14:textId="1A455AFE" w:rsidR="00D06296" w:rsidRDefault="00D06296" w:rsidP="00D06296">
      <w:pPr>
        <w:pStyle w:val="NormalWeb"/>
        <w:spacing w:before="0" w:beforeAutospacing="0" w:after="240" w:afterAutospacing="0" w:line="240" w:lineRule="atLeast"/>
        <w:ind w:left="2835" w:firstLine="851"/>
        <w:jc w:val="both"/>
        <w:rPr>
          <w:i/>
          <w:color w:val="000000"/>
          <w:spacing w:val="10"/>
          <w:sz w:val="26"/>
          <w:szCs w:val="26"/>
        </w:rPr>
      </w:pPr>
      <w:r w:rsidRPr="00D06296">
        <w:rPr>
          <w:i/>
          <w:color w:val="000000"/>
          <w:spacing w:val="10"/>
          <w:sz w:val="26"/>
          <w:szCs w:val="26"/>
        </w:rPr>
        <w:t xml:space="preserve">Denomina "Prefeito Hélio </w:t>
      </w:r>
      <w:proofErr w:type="spellStart"/>
      <w:r w:rsidRPr="00D06296">
        <w:rPr>
          <w:i/>
          <w:color w:val="000000"/>
          <w:spacing w:val="10"/>
          <w:sz w:val="26"/>
          <w:szCs w:val="26"/>
        </w:rPr>
        <w:t>Miachon</w:t>
      </w:r>
      <w:proofErr w:type="spellEnd"/>
      <w:r w:rsidRPr="00D06296">
        <w:rPr>
          <w:i/>
          <w:color w:val="000000"/>
          <w:spacing w:val="10"/>
          <w:sz w:val="26"/>
          <w:szCs w:val="26"/>
        </w:rPr>
        <w:t xml:space="preserve"> Bueno" o dispositivo de acesso e retorno com viaduto SPD 173/342, localizado no km 172 + 950m da Rodovia Governador Doutor Adhemar Pereira de Barros - SP 342, no </w:t>
      </w:r>
      <w:r w:rsidR="00D42F45">
        <w:rPr>
          <w:i/>
          <w:color w:val="000000"/>
          <w:spacing w:val="10"/>
          <w:sz w:val="26"/>
          <w:szCs w:val="26"/>
        </w:rPr>
        <w:t>M</w:t>
      </w:r>
      <w:r w:rsidRPr="00D06296">
        <w:rPr>
          <w:i/>
          <w:color w:val="000000"/>
          <w:spacing w:val="10"/>
          <w:sz w:val="26"/>
          <w:szCs w:val="26"/>
        </w:rPr>
        <w:t>unicípio de Mogi Guaçu.</w:t>
      </w:r>
    </w:p>
    <w:p w14:paraId="365CACFE" w14:textId="77777777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O GOVERNADOR DO ESTADO DE SÃO PAULO:</w:t>
      </w:r>
    </w:p>
    <w:p w14:paraId="78983D60" w14:textId="67D3CEA1" w:rsidR="000707CD" w:rsidRDefault="000707CD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color w:val="000000"/>
          <w:spacing w:val="10"/>
          <w:sz w:val="26"/>
          <w:szCs w:val="26"/>
        </w:rPr>
      </w:pPr>
      <w:r>
        <w:rPr>
          <w:b/>
          <w:color w:val="000000"/>
          <w:spacing w:val="10"/>
          <w:sz w:val="26"/>
          <w:szCs w:val="26"/>
        </w:rPr>
        <w:t>Faço saber que a Assembleia Legislativa decreta e eu promulgo a seguinte lei:</w:t>
      </w:r>
    </w:p>
    <w:p w14:paraId="4F827561" w14:textId="1F83825B" w:rsidR="003B3C21" w:rsidRPr="003B3C21" w:rsidRDefault="000707CD" w:rsidP="00AE591C">
      <w:pPr>
        <w:pStyle w:val="Autgrafo-corpo"/>
        <w:spacing w:after="240" w:line="360" w:lineRule="atLeast"/>
        <w:ind w:firstLine="2835"/>
        <w:rPr>
          <w:color w:val="000000"/>
          <w:spacing w:val="10"/>
          <w:sz w:val="26"/>
          <w:szCs w:val="26"/>
        </w:rPr>
      </w:pPr>
      <w:r>
        <w:rPr>
          <w:b/>
          <w:bCs/>
          <w:color w:val="000000"/>
          <w:spacing w:val="10"/>
          <w:sz w:val="26"/>
          <w:szCs w:val="26"/>
        </w:rPr>
        <w:t>Artigo 1º</w:t>
      </w:r>
      <w:r>
        <w:rPr>
          <w:color w:val="000000"/>
          <w:spacing w:val="10"/>
          <w:sz w:val="26"/>
          <w:szCs w:val="26"/>
        </w:rPr>
        <w:t xml:space="preserve"> </w:t>
      </w:r>
      <w:r w:rsidRPr="00204A13">
        <w:rPr>
          <w:b/>
          <w:bCs/>
          <w:color w:val="000000"/>
          <w:spacing w:val="10"/>
          <w:sz w:val="26"/>
          <w:szCs w:val="26"/>
        </w:rPr>
        <w:t>-</w:t>
      </w:r>
      <w:r>
        <w:rPr>
          <w:color w:val="000000"/>
          <w:spacing w:val="10"/>
          <w:sz w:val="26"/>
          <w:szCs w:val="26"/>
        </w:rPr>
        <w:t xml:space="preserve"> </w:t>
      </w:r>
      <w:r w:rsidR="002C1FCC" w:rsidRPr="002C1FCC">
        <w:rPr>
          <w:color w:val="000000"/>
          <w:spacing w:val="10"/>
          <w:sz w:val="26"/>
          <w:szCs w:val="26"/>
        </w:rPr>
        <w:t xml:space="preserve">Passa a denominar-se “Prefeito Hélio </w:t>
      </w:r>
      <w:proofErr w:type="spellStart"/>
      <w:r w:rsidR="002C1FCC" w:rsidRPr="002C1FCC">
        <w:rPr>
          <w:color w:val="000000"/>
          <w:spacing w:val="10"/>
          <w:sz w:val="26"/>
          <w:szCs w:val="26"/>
        </w:rPr>
        <w:t>Miachon</w:t>
      </w:r>
      <w:proofErr w:type="spellEnd"/>
      <w:r w:rsidR="002C1FCC" w:rsidRPr="002C1FCC">
        <w:rPr>
          <w:color w:val="000000"/>
          <w:spacing w:val="10"/>
          <w:sz w:val="26"/>
          <w:szCs w:val="26"/>
        </w:rPr>
        <w:t xml:space="preserve"> Bueno” o dispositivo de acesso e retorno com viaduto SPD 173/342, localizado no km 172 + 950m da Rodovia Governador Doutor Adhemar Pereira de Barros - SP 342, no município de Mogi Guaçu.</w:t>
      </w:r>
    </w:p>
    <w:p w14:paraId="1DE95A22" w14:textId="001BC020" w:rsidR="000707CD" w:rsidRDefault="003B3C21" w:rsidP="00AE591C">
      <w:pPr>
        <w:pStyle w:val="Autgrafo-corpo"/>
        <w:spacing w:after="240" w:line="360" w:lineRule="atLeast"/>
        <w:ind w:firstLine="2835"/>
        <w:rPr>
          <w:spacing w:val="10"/>
          <w:sz w:val="26"/>
          <w:szCs w:val="26"/>
        </w:rPr>
      </w:pPr>
      <w:r w:rsidRPr="003B3C21">
        <w:rPr>
          <w:b/>
          <w:bCs/>
          <w:color w:val="000000"/>
          <w:spacing w:val="10"/>
          <w:sz w:val="26"/>
          <w:szCs w:val="26"/>
        </w:rPr>
        <w:t xml:space="preserve">Artigo </w:t>
      </w:r>
      <w:r>
        <w:rPr>
          <w:b/>
          <w:bCs/>
          <w:color w:val="000000"/>
          <w:spacing w:val="10"/>
          <w:sz w:val="26"/>
          <w:szCs w:val="26"/>
        </w:rPr>
        <w:t>2</w:t>
      </w:r>
      <w:r w:rsidRPr="003B3C21">
        <w:rPr>
          <w:b/>
          <w:bCs/>
          <w:color w:val="000000"/>
          <w:spacing w:val="10"/>
          <w:sz w:val="26"/>
          <w:szCs w:val="26"/>
        </w:rPr>
        <w:t xml:space="preserve">º </w:t>
      </w:r>
      <w:r>
        <w:rPr>
          <w:b/>
          <w:bCs/>
          <w:color w:val="000000"/>
          <w:spacing w:val="10"/>
          <w:sz w:val="26"/>
          <w:szCs w:val="26"/>
        </w:rPr>
        <w:t>-</w:t>
      </w:r>
      <w:r w:rsidRPr="003B3C21">
        <w:rPr>
          <w:color w:val="000000"/>
          <w:spacing w:val="10"/>
          <w:sz w:val="26"/>
          <w:szCs w:val="26"/>
        </w:rPr>
        <w:t xml:space="preserve"> Esta lei entra em vigor na data de sua publicação</w:t>
      </w:r>
      <w:r w:rsidR="008D04DC">
        <w:rPr>
          <w:color w:val="000000"/>
          <w:spacing w:val="10"/>
          <w:sz w:val="26"/>
          <w:szCs w:val="26"/>
        </w:rPr>
        <w:t>.</w:t>
      </w:r>
    </w:p>
    <w:p w14:paraId="582AEFB2" w14:textId="68B8BA4B" w:rsidR="000D76D2" w:rsidRPr="00B71087" w:rsidRDefault="000D76D2" w:rsidP="00AE591C">
      <w:pPr>
        <w:pStyle w:val="NormalWeb"/>
        <w:spacing w:before="0" w:beforeAutospacing="0" w:after="240" w:afterAutospacing="0" w:line="360" w:lineRule="atLeast"/>
        <w:ind w:firstLine="2835"/>
        <w:jc w:val="both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Palácio dos Bandeirantes,</w:t>
      </w:r>
      <w:r w:rsidR="00503072">
        <w:rPr>
          <w:b/>
          <w:bCs/>
          <w:color w:val="000000"/>
          <w:spacing w:val="10"/>
          <w:sz w:val="26"/>
          <w:szCs w:val="26"/>
        </w:rPr>
        <w:t xml:space="preserve"> </w:t>
      </w:r>
      <w:r w:rsidR="004055EA">
        <w:rPr>
          <w:b/>
          <w:bCs/>
          <w:color w:val="000000"/>
          <w:spacing w:val="10"/>
          <w:sz w:val="26"/>
          <w:szCs w:val="26"/>
        </w:rPr>
        <w:t>na data da assinatura digital</w:t>
      </w:r>
      <w:r>
        <w:rPr>
          <w:b/>
          <w:bCs/>
          <w:color w:val="000000"/>
          <w:spacing w:val="10"/>
          <w:sz w:val="26"/>
          <w:szCs w:val="26"/>
        </w:rPr>
        <w:t>.</w:t>
      </w:r>
    </w:p>
    <w:p w14:paraId="1F4DAF10" w14:textId="03995B0B" w:rsidR="00060449" w:rsidRDefault="000D76D2" w:rsidP="00C97964">
      <w:pPr>
        <w:pStyle w:val="NormalWeb"/>
        <w:spacing w:before="0" w:beforeAutospacing="0" w:after="120" w:afterAutospacing="0" w:line="360" w:lineRule="atLeast"/>
        <w:jc w:val="center"/>
        <w:rPr>
          <w:b/>
          <w:bCs/>
          <w:color w:val="000000"/>
          <w:spacing w:val="10"/>
          <w:sz w:val="26"/>
          <w:szCs w:val="26"/>
        </w:rPr>
      </w:pPr>
      <w:r w:rsidRPr="00B71087">
        <w:rPr>
          <w:b/>
          <w:bCs/>
          <w:color w:val="000000"/>
          <w:spacing w:val="10"/>
          <w:sz w:val="26"/>
          <w:szCs w:val="26"/>
        </w:rPr>
        <w:t>Tarcísio de Freitas</w:t>
      </w:r>
    </w:p>
    <w:p w14:paraId="270E41B7" w14:textId="77777777" w:rsidR="00154CEF" w:rsidRDefault="00154CEF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45F2BEF9" w14:textId="77777777" w:rsidR="00AC3272" w:rsidRDefault="00AC3272" w:rsidP="0051063F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</w:p>
    <w:p w14:paraId="0C9529B5" w14:textId="77777777" w:rsidR="00AC3272" w:rsidRPr="00C45CB6" w:rsidRDefault="00AC3272" w:rsidP="00D04DE2">
      <w:pPr>
        <w:pStyle w:val="NormalWeb"/>
        <w:spacing w:before="0" w:beforeAutospacing="0" w:after="0" w:afterAutospacing="0" w:line="360" w:lineRule="atLeast"/>
        <w:jc w:val="both"/>
        <w:rPr>
          <w:color w:val="000000"/>
          <w:spacing w:val="10"/>
          <w:sz w:val="26"/>
          <w:szCs w:val="26"/>
        </w:rPr>
      </w:pPr>
      <w:bookmarkStart w:id="1" w:name="_Hlk213424205"/>
      <w:r w:rsidRPr="00C45CB6">
        <w:rPr>
          <w:color w:val="000000"/>
          <w:spacing w:val="10"/>
          <w:sz w:val="26"/>
          <w:szCs w:val="26"/>
        </w:rPr>
        <w:t>Natália Resende Andrade Ávila</w:t>
      </w:r>
    </w:p>
    <w:p w14:paraId="516DB0A9" w14:textId="77777777" w:rsidR="00AC3272" w:rsidRDefault="00AC3272" w:rsidP="00AC3272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 w:rsidRPr="00C45CB6">
        <w:rPr>
          <w:color w:val="000000"/>
          <w:spacing w:val="10"/>
          <w:sz w:val="26"/>
          <w:szCs w:val="26"/>
        </w:rPr>
        <w:t>Secretária d</w:t>
      </w:r>
      <w:r>
        <w:rPr>
          <w:color w:val="000000"/>
          <w:spacing w:val="10"/>
          <w:sz w:val="26"/>
          <w:szCs w:val="26"/>
        </w:rPr>
        <w:t>e</w:t>
      </w:r>
      <w:r w:rsidRPr="00C45CB6">
        <w:rPr>
          <w:color w:val="000000"/>
          <w:spacing w:val="10"/>
          <w:sz w:val="26"/>
          <w:szCs w:val="26"/>
        </w:rPr>
        <w:t xml:space="preserve"> Meio Ambiente, Infraestrutura e Logística</w:t>
      </w:r>
    </w:p>
    <w:bookmarkEnd w:id="1"/>
    <w:p w14:paraId="65A30DDE" w14:textId="77777777" w:rsidR="001F13E6" w:rsidRDefault="001F13E6" w:rsidP="001F13E6">
      <w:pPr>
        <w:pStyle w:val="NormalWeb"/>
        <w:spacing w:before="0" w:beforeAutospacing="0" w:after="0" w:afterAutospacing="0"/>
      </w:pPr>
      <w:r>
        <w:rPr>
          <w:color w:val="000000"/>
          <w:spacing w:val="10"/>
          <w:sz w:val="26"/>
          <w:szCs w:val="26"/>
        </w:rPr>
        <w:t>Marcos Rodrigues Penido</w:t>
      </w:r>
    </w:p>
    <w:p w14:paraId="3B57FDC7" w14:textId="77777777" w:rsidR="001F13E6" w:rsidRDefault="001F13E6" w:rsidP="001F13E6">
      <w:pPr>
        <w:pStyle w:val="NormalWeb"/>
        <w:spacing w:before="0" w:beforeAutospacing="0" w:after="165" w:afterAutospacing="0"/>
      </w:pPr>
      <w:r>
        <w:rPr>
          <w:color w:val="000000"/>
          <w:spacing w:val="10"/>
          <w:sz w:val="26"/>
          <w:szCs w:val="26"/>
        </w:rPr>
        <w:t>Secretário Executivo respondendo pelo expediente da Secretaria de Governo e Relações Institucionais</w:t>
      </w:r>
    </w:p>
    <w:p w14:paraId="7745AA9D" w14:textId="77777777" w:rsidR="00E93741" w:rsidRDefault="00E93741" w:rsidP="00E93741">
      <w:pPr>
        <w:pStyle w:val="NormalWeb"/>
        <w:spacing w:before="0" w:beforeAutospacing="0" w:after="0" w:afterAutospacing="0" w:line="360" w:lineRule="atLeast"/>
        <w:jc w:val="both"/>
        <w:rPr>
          <w:color w:val="000000"/>
          <w:sz w:val="27"/>
          <w:szCs w:val="27"/>
        </w:rPr>
      </w:pPr>
      <w:r>
        <w:rPr>
          <w:color w:val="000000"/>
          <w:spacing w:val="10"/>
          <w:sz w:val="26"/>
          <w:szCs w:val="26"/>
        </w:rPr>
        <w:t xml:space="preserve">Arthur </w:t>
      </w:r>
      <w:proofErr w:type="spellStart"/>
      <w:r>
        <w:rPr>
          <w:color w:val="000000"/>
          <w:spacing w:val="10"/>
          <w:sz w:val="26"/>
          <w:szCs w:val="26"/>
        </w:rPr>
        <w:t>Luis</w:t>
      </w:r>
      <w:proofErr w:type="spellEnd"/>
      <w:r>
        <w:rPr>
          <w:color w:val="000000"/>
          <w:spacing w:val="10"/>
          <w:sz w:val="26"/>
          <w:szCs w:val="26"/>
        </w:rPr>
        <w:t xml:space="preserve"> Pinho de Lima</w:t>
      </w:r>
    </w:p>
    <w:p w14:paraId="7AD5C155" w14:textId="344DE80D" w:rsidR="007A0E35" w:rsidRDefault="00E93741" w:rsidP="00E93741">
      <w:pPr>
        <w:pStyle w:val="NormalWeb"/>
        <w:spacing w:before="0" w:beforeAutospacing="0" w:after="165" w:afterAutospacing="0"/>
        <w:jc w:val="both"/>
        <w:rPr>
          <w:color w:val="000000"/>
          <w:spacing w:val="10"/>
          <w:sz w:val="26"/>
          <w:szCs w:val="26"/>
        </w:rPr>
      </w:pPr>
      <w:r>
        <w:rPr>
          <w:color w:val="000000"/>
          <w:spacing w:val="10"/>
          <w:sz w:val="26"/>
          <w:szCs w:val="26"/>
        </w:rPr>
        <w:t>Secretário-Chefe da Casa Civi</w:t>
      </w:r>
      <w:r w:rsidR="00E801C6">
        <w:rPr>
          <w:color w:val="000000"/>
          <w:spacing w:val="10"/>
          <w:sz w:val="26"/>
          <w:szCs w:val="26"/>
        </w:rPr>
        <w:t>l</w:t>
      </w:r>
    </w:p>
    <w:sectPr w:rsidR="007A0E35" w:rsidSect="005148C0">
      <w:headerReference w:type="first" r:id="rId9"/>
      <w:type w:val="continuous"/>
      <w:pgSz w:w="11907" w:h="16840" w:code="9"/>
      <w:pgMar w:top="1418" w:right="1134" w:bottom="1418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FF9B" w14:textId="77777777" w:rsidR="00F43026" w:rsidRDefault="00F43026">
      <w:r>
        <w:separator/>
      </w:r>
    </w:p>
  </w:endnote>
  <w:endnote w:type="continuationSeparator" w:id="0">
    <w:p w14:paraId="6BDD1136" w14:textId="77777777" w:rsidR="00F43026" w:rsidRDefault="00F4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3BBE" w14:textId="77777777" w:rsidR="00F43026" w:rsidRDefault="00F43026">
      <w:r>
        <w:separator/>
      </w:r>
    </w:p>
  </w:footnote>
  <w:footnote w:type="continuationSeparator" w:id="0">
    <w:p w14:paraId="3284ACA0" w14:textId="77777777" w:rsidR="00F43026" w:rsidRDefault="00F43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3138" w14:textId="77777777" w:rsidR="00A3438B" w:rsidRPr="00AB674D" w:rsidRDefault="00A3438B" w:rsidP="00A3438B">
    <w:pPr>
      <w:pStyle w:val="Cabealho"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tVar" w:val="ipClient:10.0.9.115|idUsuario:44269172|nomeDocumento:202315864397.doc|idAnexo:51284792|numeroAssinantes:0|idUsuarioDepartamento:44269173|idDocumento:51284790|dataDownload:07/06/2023 17:53:17|urlAplicacao:https://pgedoc.pge.sp.gov.br/docflow/webdav|"/>
  </w:docVars>
  <w:rsids>
    <w:rsidRoot w:val="00AD19E6"/>
    <w:rsid w:val="000116F7"/>
    <w:rsid w:val="00025779"/>
    <w:rsid w:val="00060449"/>
    <w:rsid w:val="0006360E"/>
    <w:rsid w:val="00065EDC"/>
    <w:rsid w:val="00066C7B"/>
    <w:rsid w:val="000707CD"/>
    <w:rsid w:val="00071BC2"/>
    <w:rsid w:val="0007566B"/>
    <w:rsid w:val="00092517"/>
    <w:rsid w:val="000931CE"/>
    <w:rsid w:val="000A046C"/>
    <w:rsid w:val="000A667D"/>
    <w:rsid w:val="000B1140"/>
    <w:rsid w:val="000B1CFA"/>
    <w:rsid w:val="000B6064"/>
    <w:rsid w:val="000D76D2"/>
    <w:rsid w:val="000E72AE"/>
    <w:rsid w:val="00101178"/>
    <w:rsid w:val="00106348"/>
    <w:rsid w:val="00107C88"/>
    <w:rsid w:val="0011445D"/>
    <w:rsid w:val="00122C90"/>
    <w:rsid w:val="001266C5"/>
    <w:rsid w:val="00135A67"/>
    <w:rsid w:val="001411AB"/>
    <w:rsid w:val="00151F84"/>
    <w:rsid w:val="00154CEF"/>
    <w:rsid w:val="0016282F"/>
    <w:rsid w:val="001649D9"/>
    <w:rsid w:val="00170A19"/>
    <w:rsid w:val="001776B0"/>
    <w:rsid w:val="001A0908"/>
    <w:rsid w:val="001C551A"/>
    <w:rsid w:val="001D37DD"/>
    <w:rsid w:val="001F13E6"/>
    <w:rsid w:val="00201223"/>
    <w:rsid w:val="00204A13"/>
    <w:rsid w:val="00234012"/>
    <w:rsid w:val="00235251"/>
    <w:rsid w:val="0023700F"/>
    <w:rsid w:val="00251256"/>
    <w:rsid w:val="00263331"/>
    <w:rsid w:val="00263D1A"/>
    <w:rsid w:val="002C0DFA"/>
    <w:rsid w:val="002C1FCC"/>
    <w:rsid w:val="002D75AD"/>
    <w:rsid w:val="002F3E70"/>
    <w:rsid w:val="002F6F7F"/>
    <w:rsid w:val="00303154"/>
    <w:rsid w:val="003057E6"/>
    <w:rsid w:val="00314A58"/>
    <w:rsid w:val="00323496"/>
    <w:rsid w:val="00325597"/>
    <w:rsid w:val="003271DB"/>
    <w:rsid w:val="00331FB0"/>
    <w:rsid w:val="003728CA"/>
    <w:rsid w:val="00372A01"/>
    <w:rsid w:val="003B3C21"/>
    <w:rsid w:val="003D006A"/>
    <w:rsid w:val="003D3452"/>
    <w:rsid w:val="003F4456"/>
    <w:rsid w:val="004055EA"/>
    <w:rsid w:val="00413CBF"/>
    <w:rsid w:val="00417B30"/>
    <w:rsid w:val="00420D4A"/>
    <w:rsid w:val="00425976"/>
    <w:rsid w:val="004314AE"/>
    <w:rsid w:val="00440623"/>
    <w:rsid w:val="00453D71"/>
    <w:rsid w:val="00491569"/>
    <w:rsid w:val="004A5CB6"/>
    <w:rsid w:val="004D7015"/>
    <w:rsid w:val="00500697"/>
    <w:rsid w:val="00503072"/>
    <w:rsid w:val="005054EE"/>
    <w:rsid w:val="0051063F"/>
    <w:rsid w:val="005148C0"/>
    <w:rsid w:val="005236F5"/>
    <w:rsid w:val="0052685D"/>
    <w:rsid w:val="00537BF5"/>
    <w:rsid w:val="00547413"/>
    <w:rsid w:val="00557A8E"/>
    <w:rsid w:val="0057081B"/>
    <w:rsid w:val="00582852"/>
    <w:rsid w:val="00585F10"/>
    <w:rsid w:val="005B50DF"/>
    <w:rsid w:val="005D4034"/>
    <w:rsid w:val="005E51CA"/>
    <w:rsid w:val="005F3593"/>
    <w:rsid w:val="00601C66"/>
    <w:rsid w:val="00607CB9"/>
    <w:rsid w:val="00617C44"/>
    <w:rsid w:val="006214C9"/>
    <w:rsid w:val="006316F2"/>
    <w:rsid w:val="006322A2"/>
    <w:rsid w:val="006410A9"/>
    <w:rsid w:val="006501D6"/>
    <w:rsid w:val="006505CB"/>
    <w:rsid w:val="006520CF"/>
    <w:rsid w:val="00665C74"/>
    <w:rsid w:val="00673AF1"/>
    <w:rsid w:val="00677A1F"/>
    <w:rsid w:val="00693E54"/>
    <w:rsid w:val="006D2A38"/>
    <w:rsid w:val="006F494A"/>
    <w:rsid w:val="0070544F"/>
    <w:rsid w:val="00713E58"/>
    <w:rsid w:val="00755565"/>
    <w:rsid w:val="00756C1F"/>
    <w:rsid w:val="00771608"/>
    <w:rsid w:val="0077698F"/>
    <w:rsid w:val="00777F73"/>
    <w:rsid w:val="007860D1"/>
    <w:rsid w:val="007A0E35"/>
    <w:rsid w:val="007B26E0"/>
    <w:rsid w:val="007C2B69"/>
    <w:rsid w:val="007F5983"/>
    <w:rsid w:val="00825237"/>
    <w:rsid w:val="00832FC7"/>
    <w:rsid w:val="00833251"/>
    <w:rsid w:val="008460E9"/>
    <w:rsid w:val="00876669"/>
    <w:rsid w:val="00896BAF"/>
    <w:rsid w:val="008B220E"/>
    <w:rsid w:val="008C7105"/>
    <w:rsid w:val="008D04DC"/>
    <w:rsid w:val="008D11A3"/>
    <w:rsid w:val="008F1994"/>
    <w:rsid w:val="008F2D6B"/>
    <w:rsid w:val="00930DA4"/>
    <w:rsid w:val="0097002C"/>
    <w:rsid w:val="00975D44"/>
    <w:rsid w:val="009804E6"/>
    <w:rsid w:val="0098618B"/>
    <w:rsid w:val="009863A6"/>
    <w:rsid w:val="009B08DE"/>
    <w:rsid w:val="009C03C9"/>
    <w:rsid w:val="009E787A"/>
    <w:rsid w:val="00A06F61"/>
    <w:rsid w:val="00A32C26"/>
    <w:rsid w:val="00A340EC"/>
    <w:rsid w:val="00A3438B"/>
    <w:rsid w:val="00A7322D"/>
    <w:rsid w:val="00A81BE2"/>
    <w:rsid w:val="00A844D8"/>
    <w:rsid w:val="00AA7D61"/>
    <w:rsid w:val="00AB5ACF"/>
    <w:rsid w:val="00AC3272"/>
    <w:rsid w:val="00AD1919"/>
    <w:rsid w:val="00AD19E6"/>
    <w:rsid w:val="00AE591C"/>
    <w:rsid w:val="00B204F2"/>
    <w:rsid w:val="00B27EEA"/>
    <w:rsid w:val="00B71E11"/>
    <w:rsid w:val="00B84CE2"/>
    <w:rsid w:val="00B97CF1"/>
    <w:rsid w:val="00BA7ECE"/>
    <w:rsid w:val="00BE6531"/>
    <w:rsid w:val="00BF5D35"/>
    <w:rsid w:val="00C12D34"/>
    <w:rsid w:val="00C23E4C"/>
    <w:rsid w:val="00C25BD6"/>
    <w:rsid w:val="00C27060"/>
    <w:rsid w:val="00C365B9"/>
    <w:rsid w:val="00C435D7"/>
    <w:rsid w:val="00C43950"/>
    <w:rsid w:val="00C46CDA"/>
    <w:rsid w:val="00C67C7A"/>
    <w:rsid w:val="00C71D60"/>
    <w:rsid w:val="00C85DE8"/>
    <w:rsid w:val="00C93913"/>
    <w:rsid w:val="00C97964"/>
    <w:rsid w:val="00CB75A2"/>
    <w:rsid w:val="00CF3B69"/>
    <w:rsid w:val="00CF53E4"/>
    <w:rsid w:val="00CF6ACF"/>
    <w:rsid w:val="00D002B0"/>
    <w:rsid w:val="00D04DE2"/>
    <w:rsid w:val="00D06296"/>
    <w:rsid w:val="00D15850"/>
    <w:rsid w:val="00D27DD5"/>
    <w:rsid w:val="00D35643"/>
    <w:rsid w:val="00D42F45"/>
    <w:rsid w:val="00D53351"/>
    <w:rsid w:val="00D56D56"/>
    <w:rsid w:val="00D6634D"/>
    <w:rsid w:val="00D771FC"/>
    <w:rsid w:val="00D84FE7"/>
    <w:rsid w:val="00DA0E42"/>
    <w:rsid w:val="00DA353B"/>
    <w:rsid w:val="00DB204B"/>
    <w:rsid w:val="00DC5FEE"/>
    <w:rsid w:val="00DF1FE7"/>
    <w:rsid w:val="00DF3019"/>
    <w:rsid w:val="00E43D89"/>
    <w:rsid w:val="00E51B68"/>
    <w:rsid w:val="00E628F0"/>
    <w:rsid w:val="00E729D9"/>
    <w:rsid w:val="00E801C6"/>
    <w:rsid w:val="00E80B37"/>
    <w:rsid w:val="00E9365E"/>
    <w:rsid w:val="00E93741"/>
    <w:rsid w:val="00EA6D22"/>
    <w:rsid w:val="00EA7EB2"/>
    <w:rsid w:val="00EC35C3"/>
    <w:rsid w:val="00ED6986"/>
    <w:rsid w:val="00EE2C00"/>
    <w:rsid w:val="00EF1C8D"/>
    <w:rsid w:val="00F16214"/>
    <w:rsid w:val="00F24507"/>
    <w:rsid w:val="00F2594F"/>
    <w:rsid w:val="00F341E4"/>
    <w:rsid w:val="00F43026"/>
    <w:rsid w:val="00F43B95"/>
    <w:rsid w:val="00F463FA"/>
    <w:rsid w:val="00F77510"/>
    <w:rsid w:val="00F96505"/>
    <w:rsid w:val="00FD2916"/>
    <w:rsid w:val="00FD56E7"/>
    <w:rsid w:val="00FE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8BC79A"/>
  <w15:chartTrackingRefBased/>
  <w15:docId w15:val="{C9CE166D-1D74-4E0B-9AAB-78A719C4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sz w:val="52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pPr>
      <w:keepNext/>
      <w:spacing w:before="40"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spacing w:before="40" w:after="100"/>
      <w:jc w:val="center"/>
      <w:outlineLvl w:val="3"/>
    </w:pPr>
    <w:rPr>
      <w:b/>
      <w:sz w:val="16"/>
    </w:rPr>
  </w:style>
  <w:style w:type="paragraph" w:styleId="Ttulo5">
    <w:name w:val="heading 5"/>
    <w:basedOn w:val="Normal"/>
    <w:next w:val="Normal"/>
    <w:qFormat/>
    <w:pPr>
      <w:keepNext/>
      <w:ind w:firstLine="708"/>
      <w:outlineLvl w:val="4"/>
    </w:pPr>
    <w:rPr>
      <w:rFonts w:ascii="Arial" w:hAnsi="Arial"/>
      <w:b/>
      <w:sz w:val="24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keepNext/>
      <w:spacing w:before="80" w:after="80"/>
      <w:outlineLvl w:val="6"/>
    </w:pPr>
    <w:rPr>
      <w:b/>
      <w:spacing w:val="60"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Tahoma" w:hAnsi="Tahoma" w:cs="Tahoma"/>
      <w:b/>
      <w:sz w:val="28"/>
      <w:szCs w:val="28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widowControl w:val="0"/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pPr>
      <w:ind w:left="71" w:right="567"/>
      <w:jc w:val="both"/>
    </w:pPr>
    <w:rPr>
      <w:sz w:val="22"/>
    </w:r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rPr>
      <w:b/>
      <w:sz w:val="24"/>
      <w:szCs w:val="28"/>
    </w:rPr>
  </w:style>
  <w:style w:type="paragraph" w:styleId="Corpodetexto3">
    <w:name w:val="Body Text 3"/>
    <w:basedOn w:val="Normal"/>
    <w:pPr>
      <w:jc w:val="both"/>
    </w:pPr>
    <w:rPr>
      <w:rFonts w:ascii="Verdana" w:hAnsi="Verdana"/>
      <w:sz w:val="24"/>
    </w:rPr>
  </w:style>
  <w:style w:type="table" w:styleId="Tabelacomgrade">
    <w:name w:val="Table Grid"/>
    <w:basedOn w:val="Tabelanormal"/>
    <w:rsid w:val="00AD1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44D8"/>
    <w:pPr>
      <w:spacing w:before="100" w:beforeAutospacing="1" w:after="100" w:afterAutospacing="1"/>
    </w:pPr>
    <w:rPr>
      <w:sz w:val="24"/>
      <w:szCs w:val="24"/>
    </w:rPr>
  </w:style>
  <w:style w:type="paragraph" w:customStyle="1" w:styleId="textocentralizado">
    <w:name w:val="texto_centralizado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065EDC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863A6"/>
    <w:rPr>
      <w:b/>
      <w:bCs/>
    </w:rPr>
  </w:style>
  <w:style w:type="character" w:styleId="Hyperlink">
    <w:name w:val="Hyperlink"/>
    <w:uiPriority w:val="99"/>
    <w:unhideWhenUsed/>
    <w:rsid w:val="000A046C"/>
    <w:rPr>
      <w:color w:val="0000FF"/>
      <w:u w:val="single"/>
    </w:rPr>
  </w:style>
  <w:style w:type="paragraph" w:customStyle="1" w:styleId="Autgrafo-corpo">
    <w:name w:val="Autógrafo - corpo"/>
    <w:basedOn w:val="Normal"/>
    <w:rsid w:val="008F1994"/>
    <w:pPr>
      <w:spacing w:line="360" w:lineRule="auto"/>
      <w:ind w:firstLine="1134"/>
      <w:jc w:val="both"/>
    </w:pPr>
    <w:rPr>
      <w:sz w:val="24"/>
      <w:szCs w:val="24"/>
      <w:lang w:bidi="he-IL"/>
    </w:rPr>
  </w:style>
  <w:style w:type="character" w:customStyle="1" w:styleId="CabealhoChar">
    <w:name w:val="Cabeçalho Char"/>
    <w:basedOn w:val="Fontepargpadro"/>
    <w:link w:val="Cabealho"/>
    <w:rsid w:val="000D7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8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D948DE9916CEE4BA8877F16A1B0D8DD" ma:contentTypeVersion="14" ma:contentTypeDescription="Crie um novo documento." ma:contentTypeScope="" ma:versionID="6ecd47db08ff68d04d2ef831916ffa97">
  <xsd:schema xmlns:xsd="http://www.w3.org/2001/XMLSchema" xmlns:xs="http://www.w3.org/2001/XMLSchema" xmlns:p="http://schemas.microsoft.com/office/2006/metadata/properties" xmlns:ns2="b9550538-f652-4ea3-b7d6-f8429d6b3052" xmlns:ns3="efee1fa1-d713-4703-8d42-5de56643e079" targetNamespace="http://schemas.microsoft.com/office/2006/metadata/properties" ma:root="true" ma:fieldsID="c4bb980671c866c86282b0fd74d8781e" ns2:_="" ns3:_="">
    <xsd:import namespace="b9550538-f652-4ea3-b7d6-f8429d6b3052"/>
    <xsd:import namespace="efee1fa1-d713-4703-8d42-5de56643e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50538-f652-4ea3-b7d6-f8429d6b3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2dab9438-f903-450b-a158-c86bb4a35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ee1fa1-d713-4703-8d42-5de56643e0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4913ba-0f30-4ff6-8f03-a1c26137252e}" ma:internalName="TaxCatchAll" ma:showField="CatchAllData" ma:web="efee1fa1-d713-4703-8d42-5de56643e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ee1fa1-d713-4703-8d42-5de56643e079" xsi:nil="true"/>
    <lcf76f155ced4ddcb4097134ff3c332f xmlns="b9550538-f652-4ea3-b7d6-f8429d6b30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497472-B1C9-4AA1-9D4F-5BA00C99F1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50538-f652-4ea3-b7d6-f8429d6b3052"/>
    <ds:schemaRef ds:uri="efee1fa1-d713-4703-8d42-5de56643e0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00B2D4-9B51-4F47-93B3-B875BF4F20C8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metadata/properties"/>
    <ds:schemaRef ds:uri="b9550538-f652-4ea3-b7d6-f8429d6b3052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fee1fa1-d713-4703-8d42-5de56643e07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F1B673D-E4A9-47C5-A192-F10ECF584F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915</Characters>
  <Application>Microsoft Office Word</Application>
  <DocSecurity>0</DocSecurity>
  <Lines>29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DataEasy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cp:lastModifiedBy>Marcia Santos de Oliveira</cp:lastModifiedBy>
  <cp:revision>2</cp:revision>
  <cp:lastPrinted>1900-01-01T02:00:00Z</cp:lastPrinted>
  <dcterms:created xsi:type="dcterms:W3CDTF">2025-11-17T21:40:00Z</dcterms:created>
  <dcterms:modified xsi:type="dcterms:W3CDTF">2025-11-17T21:40:00Z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0x010100DD948DE9916CEE4BA8877F16A1B0D8DD</vt:lpwstr>
  </property>
  <property fmtid="{D5CDD505-2E9C-101B-9397-08002B2CF9AE}" pid="3" name="MediaServiceImageTags">
    <vt:lpwstr/>
  </property>
</Properties>
</file>