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5" w:rsidRDefault="001B5535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bookmarkStart w:id="0" w:name="_GoBack"/>
      <w:bookmarkEnd w:id="0"/>
    </w:p>
    <w:p w:rsidR="00862A1F" w:rsidRDefault="00862A1F">
      <w:pPr>
        <w:tabs>
          <w:tab w:val="left" w:pos="2835"/>
          <w:tab w:val="left" w:pos="7428"/>
        </w:tabs>
        <w:spacing w:line="360" w:lineRule="atLeast"/>
        <w:jc w:val="center"/>
        <w:rPr>
          <w:spacing w:val="10"/>
          <w:sz w:val="26"/>
        </w:rPr>
      </w:pPr>
      <w:r>
        <w:rPr>
          <w:b/>
          <w:spacing w:val="10"/>
          <w:sz w:val="26"/>
        </w:rPr>
        <w:t>Lei</w:t>
      </w:r>
      <w:r w:rsidR="003162C0">
        <w:rPr>
          <w:b/>
          <w:spacing w:val="10"/>
          <w:sz w:val="26"/>
        </w:rPr>
        <w:t xml:space="preserve"> </w:t>
      </w:r>
      <w:r>
        <w:rPr>
          <w:b/>
          <w:spacing w:val="10"/>
          <w:sz w:val="26"/>
        </w:rPr>
        <w:t>nº</w:t>
      </w:r>
      <w:r w:rsidR="003162C0">
        <w:rPr>
          <w:b/>
          <w:spacing w:val="10"/>
          <w:sz w:val="26"/>
        </w:rPr>
        <w:t xml:space="preserve"> </w:t>
      </w:r>
      <w:r w:rsidR="000860E1">
        <w:rPr>
          <w:b/>
          <w:spacing w:val="10"/>
          <w:sz w:val="26"/>
        </w:rPr>
        <w:t>16.347</w:t>
      </w:r>
      <w:r>
        <w:rPr>
          <w:b/>
          <w:spacing w:val="10"/>
          <w:sz w:val="26"/>
        </w:rPr>
        <w:t>, de</w:t>
      </w:r>
      <w:r w:rsidR="003162C0">
        <w:rPr>
          <w:b/>
          <w:spacing w:val="10"/>
          <w:sz w:val="26"/>
        </w:rPr>
        <w:t xml:space="preserve"> </w:t>
      </w:r>
      <w:r w:rsidR="000860E1">
        <w:rPr>
          <w:b/>
          <w:spacing w:val="10"/>
          <w:sz w:val="26"/>
        </w:rPr>
        <w:t>29</w:t>
      </w:r>
      <w:r w:rsidR="003162C0">
        <w:rPr>
          <w:b/>
          <w:spacing w:val="10"/>
          <w:sz w:val="26"/>
        </w:rPr>
        <w:t xml:space="preserve"> </w:t>
      </w:r>
      <w:r>
        <w:rPr>
          <w:b/>
          <w:spacing w:val="10"/>
          <w:sz w:val="26"/>
        </w:rPr>
        <w:t>de</w:t>
      </w:r>
      <w:r w:rsidR="000860E1">
        <w:rPr>
          <w:b/>
          <w:spacing w:val="10"/>
          <w:sz w:val="26"/>
        </w:rPr>
        <w:t xml:space="preserve"> dezembro </w:t>
      </w:r>
      <w:r>
        <w:rPr>
          <w:b/>
          <w:spacing w:val="10"/>
          <w:sz w:val="26"/>
        </w:rPr>
        <w:t>de 20</w:t>
      </w:r>
      <w:r w:rsidR="008F0ADD">
        <w:rPr>
          <w:b/>
          <w:spacing w:val="10"/>
          <w:sz w:val="26"/>
        </w:rPr>
        <w:t>1</w:t>
      </w:r>
      <w:r w:rsidR="007F487E">
        <w:rPr>
          <w:b/>
          <w:spacing w:val="10"/>
          <w:sz w:val="26"/>
        </w:rPr>
        <w:t>6</w:t>
      </w:r>
    </w:p>
    <w:p w:rsidR="00862A1F" w:rsidRDefault="00593F34" w:rsidP="003162C0">
      <w:pPr>
        <w:tabs>
          <w:tab w:val="left" w:pos="2835"/>
          <w:tab w:val="left" w:pos="7428"/>
        </w:tabs>
        <w:spacing w:line="240" w:lineRule="exact"/>
        <w:rPr>
          <w:i/>
          <w:spacing w:val="10"/>
          <w:sz w:val="26"/>
        </w:rPr>
      </w:pPr>
      <w:r>
        <w:rPr>
          <w:i/>
          <w:spacing w:val="10"/>
          <w:sz w:val="26"/>
        </w:rPr>
        <w:fldChar w:fldCharType="begin"/>
      </w:r>
      <w:r w:rsidR="00862A1F">
        <w:rPr>
          <w:i/>
          <w:spacing w:val="10"/>
          <w:sz w:val="26"/>
        </w:rPr>
        <w:instrText>FILLIN "Qual a ementa?"</w:instrText>
      </w:r>
      <w:r>
        <w:rPr>
          <w:i/>
          <w:spacing w:val="10"/>
          <w:sz w:val="26"/>
        </w:rPr>
        <w:fldChar w:fldCharType="end"/>
      </w:r>
    </w:p>
    <w:p w:rsidR="00862A1F" w:rsidRDefault="00862A1F" w:rsidP="003162C0">
      <w:pPr>
        <w:tabs>
          <w:tab w:val="left" w:pos="2835"/>
          <w:tab w:val="left" w:pos="7428"/>
        </w:tabs>
        <w:spacing w:line="240" w:lineRule="exact"/>
        <w:jc w:val="both"/>
        <w:rPr>
          <w:spacing w:val="10"/>
          <w:sz w:val="26"/>
        </w:rPr>
      </w:pPr>
    </w:p>
    <w:p w:rsidR="00755F75" w:rsidRDefault="00755F75" w:rsidP="00755F75">
      <w:pPr>
        <w:tabs>
          <w:tab w:val="left" w:pos="2835"/>
        </w:tabs>
        <w:spacing w:before="60" w:line="240" w:lineRule="exact"/>
        <w:ind w:left="3402" w:firstLine="851"/>
        <w:jc w:val="both"/>
        <w:rPr>
          <w:i/>
          <w:sz w:val="26"/>
          <w:szCs w:val="26"/>
        </w:rPr>
      </w:pPr>
      <w:r w:rsidRPr="00755F75">
        <w:rPr>
          <w:i/>
          <w:sz w:val="26"/>
          <w:szCs w:val="26"/>
        </w:rPr>
        <w:t xml:space="preserve">Orça a Receita e fixa a Despesa do Estado para o exercício de </w:t>
      </w:r>
      <w:r w:rsidRPr="00755F75">
        <w:rPr>
          <w:i/>
          <w:sz w:val="26"/>
          <w:szCs w:val="26"/>
        </w:rPr>
        <w:fldChar w:fldCharType="begin"/>
      </w:r>
      <w:r w:rsidRPr="00755F75">
        <w:rPr>
          <w:i/>
          <w:sz w:val="26"/>
          <w:szCs w:val="26"/>
        </w:rPr>
        <w:instrText xml:space="preserve"> DOCVARIABLE LiveOffice_ID:Crystal_1_1_WEBI_IndependentCell_1 \* MERGEFORMAT </w:instrText>
      </w:r>
      <w:r w:rsidRPr="00755F75">
        <w:rPr>
          <w:i/>
          <w:sz w:val="26"/>
          <w:szCs w:val="26"/>
        </w:rPr>
        <w:fldChar w:fldCharType="separate"/>
      </w:r>
      <w:r w:rsidRPr="00755F75">
        <w:rPr>
          <w:i/>
          <w:sz w:val="26"/>
          <w:szCs w:val="26"/>
        </w:rPr>
        <w:t>2017</w:t>
      </w:r>
      <w:r w:rsidRPr="00755F75">
        <w:rPr>
          <w:i/>
          <w:sz w:val="26"/>
          <w:szCs w:val="26"/>
        </w:rPr>
        <w:fldChar w:fldCharType="end"/>
      </w:r>
      <w:r w:rsidRPr="00755F75">
        <w:rPr>
          <w:i/>
          <w:sz w:val="26"/>
          <w:szCs w:val="26"/>
        </w:rPr>
        <w:t>.</w:t>
      </w:r>
    </w:p>
    <w:p w:rsidR="00862A1F" w:rsidRDefault="00862A1F" w:rsidP="003162C0">
      <w:pPr>
        <w:tabs>
          <w:tab w:val="left" w:pos="2835"/>
          <w:tab w:val="left" w:pos="7428"/>
        </w:tabs>
        <w:spacing w:line="240" w:lineRule="exact"/>
        <w:jc w:val="both"/>
        <w:rPr>
          <w:spacing w:val="10"/>
          <w:sz w:val="26"/>
        </w:rPr>
      </w:pPr>
    </w:p>
    <w:p w:rsidR="00862A1F" w:rsidRDefault="00862A1F" w:rsidP="003162C0">
      <w:pPr>
        <w:tabs>
          <w:tab w:val="left" w:pos="2835"/>
          <w:tab w:val="left" w:pos="7428"/>
        </w:tabs>
        <w:spacing w:line="240" w:lineRule="exact"/>
        <w:jc w:val="both"/>
        <w:rPr>
          <w:spacing w:val="10"/>
          <w:sz w:val="26"/>
        </w:rPr>
      </w:pPr>
    </w:p>
    <w:p w:rsidR="00862A1F" w:rsidRDefault="00862A1F" w:rsidP="003162C0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b/>
          <w:spacing w:val="10"/>
          <w:sz w:val="26"/>
        </w:rPr>
      </w:pPr>
      <w:r>
        <w:rPr>
          <w:b/>
          <w:spacing w:val="10"/>
          <w:sz w:val="26"/>
        </w:rPr>
        <w:t>O GOVERNADOR DO ESTADO DE SÃO PAULO:</w:t>
      </w:r>
    </w:p>
    <w:p w:rsidR="00862A1F" w:rsidRDefault="00862A1F" w:rsidP="003162C0">
      <w:pPr>
        <w:tabs>
          <w:tab w:val="left" w:pos="2835"/>
          <w:tab w:val="left" w:pos="7428"/>
        </w:tabs>
        <w:spacing w:line="240" w:lineRule="exact"/>
        <w:ind w:firstLine="2835"/>
        <w:jc w:val="both"/>
        <w:rPr>
          <w:b/>
          <w:spacing w:val="10"/>
          <w:sz w:val="26"/>
        </w:rPr>
      </w:pPr>
    </w:p>
    <w:p w:rsidR="00862A1F" w:rsidRDefault="00862A1F" w:rsidP="003162C0">
      <w:pPr>
        <w:tabs>
          <w:tab w:val="left" w:pos="2835"/>
          <w:tab w:val="left" w:pos="7428"/>
        </w:tabs>
        <w:spacing w:line="240" w:lineRule="exact"/>
        <w:ind w:firstLine="2835"/>
        <w:jc w:val="both"/>
        <w:rPr>
          <w:b/>
          <w:spacing w:val="10"/>
          <w:sz w:val="26"/>
        </w:rPr>
      </w:pPr>
    </w:p>
    <w:p w:rsidR="00862A1F" w:rsidRDefault="00EE52C3" w:rsidP="003162C0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b/>
          <w:spacing w:val="10"/>
          <w:sz w:val="26"/>
        </w:rPr>
      </w:pPr>
      <w:r>
        <w:rPr>
          <w:b/>
          <w:spacing w:val="10"/>
          <w:sz w:val="26"/>
        </w:rPr>
        <w:t>Faço saber que a Assemble</w:t>
      </w:r>
      <w:r w:rsidR="00862A1F">
        <w:rPr>
          <w:b/>
          <w:spacing w:val="10"/>
          <w:sz w:val="26"/>
        </w:rPr>
        <w:t>ia Legislativa decreta e eu promulgo a seguinte lei:</w:t>
      </w:r>
    </w:p>
    <w:p w:rsidR="00755F75" w:rsidRDefault="00755F75" w:rsidP="003162C0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b/>
          <w:spacing w:val="10"/>
          <w:sz w:val="26"/>
        </w:rPr>
      </w:pPr>
    </w:p>
    <w:p w:rsidR="008E7521" w:rsidRDefault="008E7521" w:rsidP="00755F75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755F75" w:rsidRPr="00755F75" w:rsidRDefault="00755F75" w:rsidP="00755F75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755F75">
        <w:rPr>
          <w:b/>
          <w:spacing w:val="10"/>
          <w:sz w:val="26"/>
        </w:rPr>
        <w:t>SEÇÃO I</w:t>
      </w:r>
    </w:p>
    <w:p w:rsidR="00755F75" w:rsidRPr="00755F75" w:rsidRDefault="00755F75" w:rsidP="00755F75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755F75">
        <w:rPr>
          <w:b/>
          <w:spacing w:val="10"/>
          <w:sz w:val="26"/>
        </w:rPr>
        <w:t>DAS DISPOSIÇÕES PRELIMINARES</w:t>
      </w:r>
    </w:p>
    <w:p w:rsidR="00862A1F" w:rsidRDefault="00862A1F">
      <w:pPr>
        <w:tabs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</w:rPr>
      </w:pPr>
    </w:p>
    <w:p w:rsidR="00755F75" w:rsidRDefault="00862A1F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755F75">
        <w:rPr>
          <w:spacing w:val="10"/>
          <w:sz w:val="26"/>
          <w:szCs w:val="26"/>
        </w:rPr>
        <w:tab/>
      </w:r>
      <w:r w:rsidR="00755F75" w:rsidRPr="00755F75">
        <w:rPr>
          <w:b/>
          <w:spacing w:val="10"/>
          <w:sz w:val="26"/>
          <w:szCs w:val="26"/>
        </w:rPr>
        <w:t>Artigo 1º -</w:t>
      </w:r>
      <w:r w:rsidR="00755F75" w:rsidRPr="00755F75">
        <w:rPr>
          <w:spacing w:val="10"/>
          <w:sz w:val="26"/>
          <w:szCs w:val="26"/>
        </w:rPr>
        <w:t xml:space="preserve"> Esta lei orça a receita e fixa a despesa do Estado para o exercício de </w:t>
      </w:r>
      <w:r w:rsidR="00755F75" w:rsidRPr="00755F75">
        <w:rPr>
          <w:spacing w:val="10"/>
          <w:sz w:val="26"/>
          <w:szCs w:val="26"/>
        </w:rPr>
        <w:fldChar w:fldCharType="begin"/>
      </w:r>
      <w:r w:rsidR="00755F75" w:rsidRPr="00755F75">
        <w:rPr>
          <w:spacing w:val="10"/>
          <w:sz w:val="26"/>
          <w:szCs w:val="26"/>
        </w:rPr>
        <w:instrText xml:space="preserve"> DOCVARIABLE LiveOffice_ID:Crystal_1_1_WEBI_IndependentCell_1 \* MERGEFORMAT </w:instrText>
      </w:r>
      <w:r w:rsidR="00755F75" w:rsidRPr="00755F75">
        <w:rPr>
          <w:spacing w:val="10"/>
          <w:sz w:val="26"/>
          <w:szCs w:val="26"/>
        </w:rPr>
        <w:fldChar w:fldCharType="separate"/>
      </w:r>
      <w:r w:rsidR="00755F75" w:rsidRPr="00755F75">
        <w:rPr>
          <w:spacing w:val="10"/>
          <w:sz w:val="26"/>
          <w:szCs w:val="26"/>
        </w:rPr>
        <w:t>2017</w:t>
      </w:r>
      <w:r w:rsidR="00755F75" w:rsidRPr="00755F75">
        <w:rPr>
          <w:spacing w:val="10"/>
          <w:sz w:val="26"/>
          <w:szCs w:val="26"/>
        </w:rPr>
        <w:fldChar w:fldCharType="end"/>
      </w:r>
      <w:r w:rsidR="00755F75" w:rsidRPr="00755F75">
        <w:rPr>
          <w:spacing w:val="10"/>
          <w:sz w:val="26"/>
          <w:szCs w:val="26"/>
        </w:rPr>
        <w:t>, compreendendo, nos termos do artigo 174, § 4º, da Constituição Estadual:</w:t>
      </w:r>
    </w:p>
    <w:p w:rsidR="00E105F6" w:rsidRDefault="00E105F6" w:rsidP="00755F75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E105F6" w:rsidRDefault="00E105F6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E105F6">
        <w:rPr>
          <w:b/>
          <w:spacing w:val="10"/>
          <w:sz w:val="26"/>
          <w:szCs w:val="26"/>
        </w:rPr>
        <w:t>I -</w:t>
      </w:r>
      <w:r w:rsidRPr="00E105F6">
        <w:rPr>
          <w:spacing w:val="10"/>
          <w:sz w:val="26"/>
          <w:szCs w:val="26"/>
        </w:rPr>
        <w:t xml:space="preserve"> o Orçamento Fiscal referente aos Poderes do Estado, seus fundos, órgãos e entidades da administração direta e indireta, inclusive fundações instituídas ou mantidas </w:t>
      </w:r>
      <w:r>
        <w:rPr>
          <w:spacing w:val="10"/>
          <w:sz w:val="26"/>
          <w:szCs w:val="26"/>
        </w:rPr>
        <w:t>pelo Poder Público;</w:t>
      </w:r>
    </w:p>
    <w:p w:rsidR="00E105F6" w:rsidRDefault="00E105F6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E105F6" w:rsidRDefault="00E105F6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E105F6">
        <w:rPr>
          <w:b/>
          <w:spacing w:val="10"/>
          <w:sz w:val="26"/>
          <w:szCs w:val="26"/>
        </w:rPr>
        <w:t>II -</w:t>
      </w:r>
      <w:r w:rsidRPr="00E105F6">
        <w:rPr>
          <w:spacing w:val="10"/>
          <w:sz w:val="26"/>
          <w:szCs w:val="26"/>
        </w:rPr>
        <w:t xml:space="preserve"> o Orçamento da Seguridade Social abrangendo todas as entidades e órgãos a ela vinculados, da administração direta e indireta, bem como os fundos e fundações instituídas ou mantidas pelo Poder Público;</w:t>
      </w:r>
    </w:p>
    <w:p w:rsidR="00E105F6" w:rsidRDefault="00E105F6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E105F6" w:rsidRDefault="00E105F6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E105F6">
        <w:rPr>
          <w:b/>
          <w:spacing w:val="10"/>
          <w:sz w:val="26"/>
          <w:szCs w:val="26"/>
        </w:rPr>
        <w:t>III -</w:t>
      </w:r>
      <w:r w:rsidRPr="00E105F6">
        <w:rPr>
          <w:spacing w:val="10"/>
          <w:sz w:val="26"/>
          <w:szCs w:val="26"/>
        </w:rPr>
        <w:t xml:space="preserve"> o Orçamento de Investimentos das empresas em que o Estado, direta ou indiretamente, detenha a maioria do capital social com direito a voto.</w:t>
      </w:r>
    </w:p>
    <w:p w:rsidR="00C76CAB" w:rsidRDefault="00C76CAB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B5535" w:rsidRDefault="001B5535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1B5535" w:rsidRDefault="001B5535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1B5535" w:rsidRDefault="001B5535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C76CAB" w:rsidRDefault="00C76CAB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C76CAB">
        <w:rPr>
          <w:b/>
          <w:spacing w:val="10"/>
          <w:sz w:val="26"/>
        </w:rPr>
        <w:lastRenderedPageBreak/>
        <w:t>SEÇÃO II</w:t>
      </w:r>
    </w:p>
    <w:p w:rsidR="00C76CAB" w:rsidRPr="00C76CAB" w:rsidRDefault="00C76CAB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C76CAB">
        <w:rPr>
          <w:b/>
          <w:spacing w:val="10"/>
          <w:sz w:val="26"/>
        </w:rPr>
        <w:t>DOS ORÇAMENTOS FISCAL E DA SEGURIDADE SOCIAL</w:t>
      </w:r>
    </w:p>
    <w:p w:rsidR="00C76CAB" w:rsidRDefault="00C76CAB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C76CAB" w:rsidRDefault="00C76CAB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C76CAB">
        <w:rPr>
          <w:b/>
          <w:spacing w:val="10"/>
          <w:sz w:val="26"/>
          <w:szCs w:val="26"/>
        </w:rPr>
        <w:t>Artigo 2º -</w:t>
      </w:r>
      <w:r w:rsidRPr="00C76CAB">
        <w:rPr>
          <w:spacing w:val="10"/>
          <w:sz w:val="26"/>
          <w:szCs w:val="26"/>
        </w:rPr>
        <w:t xml:space="preserve"> A receita total orçada nos Orçamentos Fiscal e da Seguridade Social é de R$</w:t>
      </w:r>
      <w:bookmarkStart w:id="1" w:name="Crystal_5_1_WEBI_ReportParts"/>
      <w:r w:rsidRPr="00C76CAB">
        <w:rPr>
          <w:spacing w:val="10"/>
          <w:sz w:val="26"/>
          <w:szCs w:val="26"/>
        </w:rPr>
        <w:t xml:space="preserve"> </w:t>
      </w:r>
      <w:r w:rsidRPr="00C76CAB">
        <w:rPr>
          <w:spacing w:val="10"/>
          <w:sz w:val="26"/>
          <w:szCs w:val="26"/>
        </w:rPr>
        <w:fldChar w:fldCharType="begin"/>
      </w:r>
      <w:r w:rsidRPr="00C76CAB">
        <w:rPr>
          <w:spacing w:val="10"/>
          <w:sz w:val="26"/>
          <w:szCs w:val="26"/>
        </w:rPr>
        <w:instrText xml:space="preserve"> DOCVARIABLE LiveOffice_ID:Crystal_5_1_WEBI_IndependentCell_1 \* MERGEFORMAT </w:instrText>
      </w:r>
      <w:r w:rsidRPr="00C76CAB">
        <w:rPr>
          <w:spacing w:val="10"/>
          <w:sz w:val="26"/>
          <w:szCs w:val="26"/>
        </w:rPr>
        <w:fldChar w:fldCharType="separate"/>
      </w:r>
      <w:r w:rsidRPr="00C76CAB">
        <w:rPr>
          <w:spacing w:val="10"/>
          <w:sz w:val="26"/>
          <w:szCs w:val="26"/>
        </w:rPr>
        <w:t>206.399.953.232,00</w:t>
      </w:r>
      <w:r w:rsidRPr="00C76CAB">
        <w:rPr>
          <w:spacing w:val="10"/>
          <w:sz w:val="26"/>
          <w:szCs w:val="26"/>
        </w:rPr>
        <w:fldChar w:fldCharType="end"/>
      </w:r>
      <w:bookmarkStart w:id="2" w:name="Crystal_6_1_WEBI_ReportParts"/>
      <w:r w:rsidRPr="00C76CAB">
        <w:rPr>
          <w:spacing w:val="10"/>
          <w:sz w:val="26"/>
          <w:szCs w:val="26"/>
        </w:rPr>
        <w:t xml:space="preserve"> </w:t>
      </w:r>
      <w:r w:rsidRPr="00C76CAB">
        <w:rPr>
          <w:spacing w:val="10"/>
          <w:sz w:val="26"/>
          <w:szCs w:val="26"/>
        </w:rPr>
        <w:fldChar w:fldCharType="begin"/>
      </w:r>
      <w:r w:rsidRPr="00C76CAB">
        <w:rPr>
          <w:spacing w:val="10"/>
          <w:sz w:val="26"/>
          <w:szCs w:val="26"/>
        </w:rPr>
        <w:instrText xml:space="preserve"> DOCVARIABLE LiveOffice_ID:Crystal_6_1_WEBI_IndependentCell_1 \* MERGEFORMAT </w:instrText>
      </w:r>
      <w:r w:rsidRPr="00C76CAB">
        <w:rPr>
          <w:spacing w:val="10"/>
          <w:sz w:val="26"/>
          <w:szCs w:val="26"/>
        </w:rPr>
        <w:fldChar w:fldCharType="separate"/>
      </w:r>
      <w:r w:rsidRPr="00C76CAB">
        <w:rPr>
          <w:spacing w:val="10"/>
          <w:sz w:val="26"/>
          <w:szCs w:val="26"/>
        </w:rPr>
        <w:t>(duzentos e seis bilhões, trezentos e noventa e nove milhões, novecentos e cinquenta e três mil e duzentos e trinta e dois reais)</w:t>
      </w:r>
      <w:r w:rsidRPr="00C76CAB">
        <w:rPr>
          <w:spacing w:val="10"/>
          <w:sz w:val="26"/>
          <w:szCs w:val="26"/>
        </w:rPr>
        <w:fldChar w:fldCharType="end"/>
      </w:r>
      <w:r w:rsidRPr="00C76CAB">
        <w:rPr>
          <w:spacing w:val="10"/>
          <w:sz w:val="26"/>
          <w:szCs w:val="26"/>
        </w:rPr>
        <w:t>.</w:t>
      </w:r>
      <w:bookmarkEnd w:id="1"/>
      <w:bookmarkEnd w:id="2"/>
    </w:p>
    <w:p w:rsidR="00C76CAB" w:rsidRDefault="00C76CAB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C76CAB" w:rsidRPr="00C76CAB" w:rsidRDefault="00C76CAB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C76CAB">
        <w:rPr>
          <w:b/>
          <w:spacing w:val="10"/>
          <w:sz w:val="26"/>
          <w:szCs w:val="26"/>
        </w:rPr>
        <w:t>Parágrafo único -</w:t>
      </w:r>
      <w:r w:rsidRPr="00C76CAB">
        <w:rPr>
          <w:spacing w:val="10"/>
          <w:sz w:val="26"/>
          <w:szCs w:val="26"/>
        </w:rPr>
        <w:t xml:space="preserve"> Estão incluídos no total referido no “caput” deste artigo os recursos próprios das autarquias, fundações e empresas dependentes, conforme discriminação em quadro específico que integra esta lei.</w:t>
      </w:r>
    </w:p>
    <w:p w:rsidR="00C76CAB" w:rsidRDefault="00C76CAB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C76CAB" w:rsidRDefault="00C76CAB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C76CAB">
        <w:rPr>
          <w:b/>
          <w:spacing w:val="10"/>
          <w:sz w:val="26"/>
          <w:szCs w:val="26"/>
        </w:rPr>
        <w:t>Artigo 3º -</w:t>
      </w:r>
      <w:r w:rsidRPr="00C76CAB">
        <w:rPr>
          <w:spacing w:val="10"/>
          <w:sz w:val="26"/>
          <w:szCs w:val="26"/>
        </w:rPr>
        <w:t xml:space="preserve"> A receita será arrecadada nos termos da legislação vigente e das especificações constantes dos quadros integrantes desta lei, observado o seguinte desdobramento:</w:t>
      </w:r>
    </w:p>
    <w:p w:rsidR="00C76CAB" w:rsidRDefault="00C76CAB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C76CAB" w:rsidRPr="00C76CAB" w:rsidRDefault="00C76CAB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C76CAB">
        <w:rPr>
          <w:b/>
          <w:spacing w:val="10"/>
          <w:sz w:val="26"/>
        </w:rPr>
        <w:t>RECEITA DOS ORÇAMENTOS FISCAL E DA SEGURIDADE SOCIAL</w:t>
      </w:r>
    </w:p>
    <w:p w:rsidR="00C76CAB" w:rsidRPr="00C76CAB" w:rsidRDefault="00C76CAB" w:rsidP="00C76CAB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C76CAB">
        <w:rPr>
          <w:b/>
          <w:spacing w:val="10"/>
          <w:sz w:val="26"/>
        </w:rPr>
        <w:t>POR CATEGORIA ECONÔMICA E FONTE</w:t>
      </w:r>
    </w:p>
    <w:p w:rsidR="00480EE3" w:rsidRDefault="00480EE3" w:rsidP="00480EE3">
      <w:pPr>
        <w:autoSpaceDE w:val="0"/>
        <w:autoSpaceDN w:val="0"/>
        <w:adjustRightInd w:val="0"/>
        <w:spacing w:before="120"/>
        <w:ind w:left="4956"/>
        <w:jc w:val="center"/>
        <w:rPr>
          <w:rFonts w:ascii="Courier New" w:hAnsi="Courier New" w:cs="Courier New"/>
          <w:b/>
          <w:bCs/>
          <w:sz w:val="14"/>
          <w:szCs w:val="14"/>
        </w:rPr>
      </w:pPr>
      <w:r w:rsidRPr="00480EE3">
        <w:rPr>
          <w:rFonts w:ascii="Courier New" w:hAnsi="Courier New" w:cs="Courier New"/>
          <w:b/>
          <w:bCs/>
          <w:sz w:val="14"/>
          <w:szCs w:val="14"/>
        </w:rPr>
        <w:t xml:space="preserve">                    Valores em R$ 1,00</w:t>
      </w:r>
    </w:p>
    <w:p w:rsidR="00480EE3" w:rsidRPr="00480EE3" w:rsidRDefault="00480EE3" w:rsidP="00480EE3">
      <w:pPr>
        <w:autoSpaceDE w:val="0"/>
        <w:autoSpaceDN w:val="0"/>
        <w:adjustRightInd w:val="0"/>
        <w:ind w:left="4956"/>
        <w:jc w:val="center"/>
        <w:rPr>
          <w:rFonts w:ascii="Courier New" w:hAnsi="Courier New" w:cs="Courier New"/>
          <w:b/>
          <w:bCs/>
          <w:sz w:val="14"/>
          <w:szCs w:val="1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980"/>
      </w:tblGrid>
      <w:tr w:rsidR="008E7521" w:rsidRPr="00674F6C" w:rsidTr="00480EE3">
        <w:trPr>
          <w:trHeight w:hRule="exact" w:val="28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1 - RECEITAS DO TESOURO DO ESTADO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192.187.593.766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1.1 -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179.431.253.390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TRIBUTÁRIA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151.298.242.375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DE CONTRIBUIÇÕES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41.700.010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PATRIMONIAL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5.001.419.337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AGROPECUÁRIA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8.667.520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INDUSTRIAL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3.749.600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RECEITA DE SERVIÇOS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872.364.870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TRANSFERÊNCIAS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17.336.288.788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OUTRAS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4.868.820.890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1.2 -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12.756.340.376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OPERAÇÕES DE CRÉDITO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7.552.709.680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ALIENAÇÃO DE BENS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2.110.020.440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AMORTIZAÇÃO DE EMPRÉSTIMOS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1.730.100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TRANSFERÊNCIAS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927.941.014</w:t>
            </w:r>
          </w:p>
        </w:tc>
      </w:tr>
      <w:tr w:rsidR="008E7521" w:rsidRPr="00674F6C" w:rsidTr="007F3D30">
        <w:trPr>
          <w:trHeight w:hRule="exact" w:val="28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 xml:space="preserve">      OUTRAS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2.163.939.142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2 - RECEITAS DE ENTIDADES DA ADMINISTRAÇÃO INDIRETA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40.391.340.963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2.1 - RECEITAS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39.574.307.611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lastRenderedPageBreak/>
              <w:t>2.2 - RECEITAS DE CAPITAL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817.033.352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3 - RECEITAS INTRAORÇAMENTÁRIAS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B77E30" w:rsidP="00B77E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</w:t>
            </w:r>
            <w:r w:rsidR="008E7521"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26.178.981.497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3.1 - RECEITAS INTRAORÇAMENTÁRIAS CORRENTES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B77E30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-25.988.636.598</w:t>
            </w:r>
          </w:p>
        </w:tc>
      </w:tr>
      <w:tr w:rsidR="008E7521" w:rsidRPr="00674F6C" w:rsidTr="007F3D30">
        <w:trPr>
          <w:trHeight w:hRule="exact" w:val="360"/>
          <w:jc w:val="center"/>
        </w:trPr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3.2 - RECEITAS INTRAORÇAMENTÁRIAS DE CAPITAL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521" w:rsidRPr="00480EE3" w:rsidRDefault="00B77E30" w:rsidP="00B77E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-</w:t>
            </w:r>
            <w:r w:rsidR="008E7521"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190.344.899</w:t>
            </w:r>
          </w:p>
        </w:tc>
      </w:tr>
      <w:tr w:rsidR="008E7521" w:rsidRPr="00674F6C" w:rsidTr="00480EE3">
        <w:trPr>
          <w:trHeight w:hRule="exact" w:val="36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RECEITA 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521" w:rsidRPr="00480EE3" w:rsidRDefault="008E7521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480EE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206.399.953.232</w:t>
            </w:r>
          </w:p>
        </w:tc>
      </w:tr>
    </w:tbl>
    <w:p w:rsidR="008E7521" w:rsidRPr="00105C37" w:rsidRDefault="008E7521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05C37" w:rsidRPr="00105C37" w:rsidRDefault="00105C37" w:rsidP="00105C37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105C37">
        <w:rPr>
          <w:b/>
          <w:spacing w:val="10"/>
          <w:sz w:val="26"/>
          <w:szCs w:val="26"/>
        </w:rPr>
        <w:t>Parágrafo único -</w:t>
      </w:r>
      <w:r w:rsidRPr="00105C37">
        <w:rPr>
          <w:spacing w:val="10"/>
          <w:sz w:val="26"/>
          <w:szCs w:val="26"/>
        </w:rPr>
        <w:t xml:space="preserve"> Durante o exercício financeiro de </w:t>
      </w:r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LiveOffice_ID:Crystal_1_1_WEBI_IndependentCell_1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2017</w:t>
      </w:r>
      <w:r w:rsidRPr="00105C37">
        <w:rPr>
          <w:spacing w:val="10"/>
          <w:sz w:val="26"/>
          <w:szCs w:val="26"/>
        </w:rPr>
        <w:fldChar w:fldCharType="end"/>
      </w:r>
      <w:r w:rsidRPr="00105C37">
        <w:rPr>
          <w:spacing w:val="10"/>
          <w:sz w:val="26"/>
          <w:szCs w:val="26"/>
        </w:rPr>
        <w:t xml:space="preserve"> a receita poderá ser alterada de acordo com a necessidade de adequá-la à sua efetiva arrecadação.</w:t>
      </w:r>
    </w:p>
    <w:p w:rsidR="00105C37" w:rsidRPr="00105C37" w:rsidRDefault="00105C37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05C37" w:rsidRDefault="00105C37" w:rsidP="00105C37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105C37">
        <w:rPr>
          <w:b/>
          <w:spacing w:val="10"/>
          <w:sz w:val="26"/>
          <w:szCs w:val="26"/>
        </w:rPr>
        <w:t>Artigo 4º -</w:t>
      </w:r>
      <w:r w:rsidRPr="00105C37">
        <w:rPr>
          <w:spacing w:val="10"/>
          <w:sz w:val="26"/>
          <w:szCs w:val="26"/>
        </w:rPr>
        <w:t xml:space="preserve"> A despesa total fixada nos Orçamentos Fiscal e de Seguridade Social, no mesmo valor da receita total, é de R$</w:t>
      </w:r>
      <w:bookmarkStart w:id="3" w:name="Crystal_8_1_WEBI_ReportParts"/>
      <w:r w:rsidRPr="00105C37">
        <w:rPr>
          <w:spacing w:val="10"/>
          <w:sz w:val="26"/>
          <w:szCs w:val="26"/>
        </w:rPr>
        <w:t xml:space="preserve"> </w:t>
      </w:r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LiveOffice_ID:Crystal_8_1_WEBI_IndependentCell_1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206.399.953.232,00</w:t>
      </w:r>
      <w:r w:rsidRPr="00105C37">
        <w:rPr>
          <w:spacing w:val="10"/>
          <w:sz w:val="26"/>
          <w:szCs w:val="26"/>
        </w:rPr>
        <w:fldChar w:fldCharType="end"/>
      </w:r>
      <w:r w:rsidRPr="00105C37">
        <w:rPr>
          <w:spacing w:val="10"/>
          <w:sz w:val="26"/>
          <w:szCs w:val="26"/>
        </w:rPr>
        <w:t xml:space="preserve"> </w:t>
      </w:r>
      <w:bookmarkStart w:id="4" w:name="Crystal_9_1_WEBI_ReportParts"/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LiveOffice_ID:Crystal_9_1_WEBI_IndependentCell_1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(duzentos e seis bilhões, trezentos e noventa e nove milhões, novecentos e cinquenta e três mil e duzentos e trinta e dois reais)</w:t>
      </w:r>
      <w:r w:rsidRPr="00105C37">
        <w:rPr>
          <w:spacing w:val="10"/>
          <w:sz w:val="26"/>
          <w:szCs w:val="26"/>
        </w:rPr>
        <w:fldChar w:fldCharType="end"/>
      </w:r>
      <w:bookmarkEnd w:id="3"/>
      <w:bookmarkEnd w:id="4"/>
      <w:r w:rsidRPr="00105C37">
        <w:rPr>
          <w:spacing w:val="10"/>
          <w:sz w:val="26"/>
          <w:szCs w:val="26"/>
        </w:rPr>
        <w:t>, sendo:</w:t>
      </w:r>
    </w:p>
    <w:p w:rsidR="00105C37" w:rsidRDefault="00105C37" w:rsidP="00105C37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05C37" w:rsidRDefault="00105C37" w:rsidP="009306A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105C37">
        <w:rPr>
          <w:b/>
          <w:spacing w:val="10"/>
          <w:sz w:val="26"/>
          <w:szCs w:val="26"/>
        </w:rPr>
        <w:t>I -</w:t>
      </w:r>
      <w:r w:rsidRPr="00105C37">
        <w:rPr>
          <w:spacing w:val="10"/>
          <w:sz w:val="26"/>
          <w:szCs w:val="26"/>
        </w:rPr>
        <w:t xml:space="preserve"> no Orçamento Fiscal: R$</w:t>
      </w:r>
      <w:bookmarkStart w:id="5" w:name="Crystal_10_1_WEBI_ReportParts"/>
      <w:r w:rsidRPr="00105C37">
        <w:rPr>
          <w:spacing w:val="10"/>
          <w:sz w:val="26"/>
          <w:szCs w:val="26"/>
        </w:rPr>
        <w:t xml:space="preserve"> </w:t>
      </w:r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LiveOffice_ID:Crystal_10_1_WEBI_IndependentCell_1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175.475.862.465,00</w:t>
      </w:r>
      <w:r w:rsidRPr="00105C37">
        <w:rPr>
          <w:spacing w:val="10"/>
          <w:sz w:val="26"/>
          <w:szCs w:val="26"/>
        </w:rPr>
        <w:fldChar w:fldCharType="end"/>
      </w:r>
      <w:r w:rsidRPr="00105C37">
        <w:rPr>
          <w:spacing w:val="10"/>
          <w:sz w:val="26"/>
          <w:szCs w:val="26"/>
        </w:rPr>
        <w:t xml:space="preserve"> </w:t>
      </w:r>
      <w:bookmarkStart w:id="6" w:name="Crystal_11_1_WEBI_ReportParts"/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LiveOffice_ID:Crystal_11_1_WEBI_IndependentCell_1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(cento e setenta e cinco bilhões, quatrocentos e setenta e cinco milhões, oitocentos e sessenta e dois mil e quatrocentos e sessenta e cinco reais)</w:t>
      </w:r>
      <w:r w:rsidRPr="00105C37">
        <w:rPr>
          <w:spacing w:val="10"/>
          <w:sz w:val="26"/>
          <w:szCs w:val="26"/>
        </w:rPr>
        <w:fldChar w:fldCharType="end"/>
      </w:r>
      <w:bookmarkEnd w:id="5"/>
      <w:bookmarkEnd w:id="6"/>
      <w:r w:rsidRPr="00105C37">
        <w:rPr>
          <w:spacing w:val="10"/>
          <w:sz w:val="26"/>
          <w:szCs w:val="26"/>
        </w:rPr>
        <w:t>;</w:t>
      </w:r>
    </w:p>
    <w:p w:rsidR="00105C37" w:rsidRDefault="00105C37" w:rsidP="00105C37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05C37" w:rsidRDefault="00105C37" w:rsidP="009306A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105C37">
        <w:rPr>
          <w:b/>
          <w:spacing w:val="10"/>
          <w:sz w:val="26"/>
          <w:szCs w:val="26"/>
        </w:rPr>
        <w:t>II -</w:t>
      </w:r>
      <w:r w:rsidRPr="00105C37">
        <w:rPr>
          <w:spacing w:val="10"/>
          <w:sz w:val="26"/>
          <w:szCs w:val="26"/>
        </w:rPr>
        <w:t xml:space="preserve"> no Orçamento da Seguridade Social: R$</w:t>
      </w:r>
      <w:bookmarkStart w:id="7" w:name="Crystal_12_1_WEBI_ReportParts"/>
      <w:r w:rsidRPr="00105C37">
        <w:rPr>
          <w:spacing w:val="10"/>
          <w:sz w:val="26"/>
          <w:szCs w:val="26"/>
        </w:rPr>
        <w:t xml:space="preserve"> </w:t>
      </w:r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LiveOffice_ID:Crystal_12_1_WEBI_IndependentCell_1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30.924.090.767,00</w:t>
      </w:r>
      <w:r w:rsidRPr="00105C37">
        <w:rPr>
          <w:spacing w:val="10"/>
          <w:sz w:val="26"/>
          <w:szCs w:val="26"/>
        </w:rPr>
        <w:fldChar w:fldCharType="end"/>
      </w:r>
      <w:r w:rsidRPr="00105C37">
        <w:rPr>
          <w:spacing w:val="10"/>
          <w:sz w:val="26"/>
          <w:szCs w:val="26"/>
        </w:rPr>
        <w:t xml:space="preserve"> </w:t>
      </w:r>
      <w:bookmarkStart w:id="8" w:name="Crystal_13_1_WEBI_ReportParts"/>
      <w:r w:rsidRPr="00105C37">
        <w:rPr>
          <w:spacing w:val="10"/>
          <w:sz w:val="26"/>
          <w:szCs w:val="26"/>
        </w:rPr>
        <w:fldChar w:fldCharType="begin"/>
      </w:r>
      <w:r w:rsidRPr="00105C37">
        <w:rPr>
          <w:spacing w:val="10"/>
          <w:sz w:val="26"/>
          <w:szCs w:val="26"/>
        </w:rPr>
        <w:instrText xml:space="preserve"> DOCVARIABLE LiveOffice_ID:Crystal_13_1_WEBI_IndependentCell_1 \* MERGEFORMAT </w:instrText>
      </w:r>
      <w:r w:rsidRPr="00105C37">
        <w:rPr>
          <w:spacing w:val="10"/>
          <w:sz w:val="26"/>
          <w:szCs w:val="26"/>
        </w:rPr>
        <w:fldChar w:fldCharType="separate"/>
      </w:r>
      <w:r w:rsidRPr="00105C37">
        <w:rPr>
          <w:spacing w:val="10"/>
          <w:sz w:val="26"/>
          <w:szCs w:val="26"/>
        </w:rPr>
        <w:t>(trinta bilhões, novecentos e vinte e quatro milhões, noventa mil e setecentos e sessenta e sete reais)</w:t>
      </w:r>
      <w:r w:rsidRPr="00105C37">
        <w:rPr>
          <w:spacing w:val="10"/>
          <w:sz w:val="26"/>
          <w:szCs w:val="26"/>
        </w:rPr>
        <w:fldChar w:fldCharType="end"/>
      </w:r>
      <w:bookmarkEnd w:id="7"/>
      <w:bookmarkEnd w:id="8"/>
      <w:r w:rsidRPr="00105C37">
        <w:rPr>
          <w:spacing w:val="10"/>
          <w:sz w:val="26"/>
          <w:szCs w:val="26"/>
        </w:rPr>
        <w:t>.</w:t>
      </w:r>
    </w:p>
    <w:p w:rsidR="00094773" w:rsidRDefault="00094773" w:rsidP="009306AA">
      <w:pPr>
        <w:spacing w:line="360" w:lineRule="atLeast"/>
        <w:ind w:firstLine="2835"/>
        <w:jc w:val="both"/>
        <w:rPr>
          <w:b/>
          <w:spacing w:val="10"/>
          <w:sz w:val="26"/>
          <w:szCs w:val="26"/>
        </w:rPr>
      </w:pPr>
    </w:p>
    <w:p w:rsidR="009306AA" w:rsidRPr="009306AA" w:rsidRDefault="009306AA" w:rsidP="009306A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9306AA">
        <w:rPr>
          <w:b/>
          <w:spacing w:val="10"/>
          <w:sz w:val="26"/>
          <w:szCs w:val="26"/>
        </w:rPr>
        <w:t>Artigo 5º -</w:t>
      </w:r>
      <w:r w:rsidRPr="009306AA">
        <w:rPr>
          <w:spacing w:val="10"/>
          <w:sz w:val="26"/>
          <w:szCs w:val="26"/>
        </w:rPr>
        <w:t xml:space="preserve"> A despesa total fixada, observada a programação constante dos quadros que integram esta lei, apresenta a seguinte distribuição entre os órgãos orçamentários:</w:t>
      </w:r>
    </w:p>
    <w:p w:rsidR="009306AA" w:rsidRPr="00105C37" w:rsidRDefault="009306AA" w:rsidP="009306A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9306AA" w:rsidRPr="009306AA" w:rsidRDefault="009306AA" w:rsidP="009306AA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9306AA">
        <w:rPr>
          <w:b/>
          <w:spacing w:val="10"/>
          <w:sz w:val="26"/>
        </w:rPr>
        <w:t>DESPESA DOS ORÇAMENTOS FISCAL E DA SEGURIDADE SOCIAL</w:t>
      </w:r>
    </w:p>
    <w:p w:rsidR="009306AA" w:rsidRPr="009306AA" w:rsidRDefault="009306AA" w:rsidP="009306AA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9306AA">
        <w:rPr>
          <w:b/>
          <w:spacing w:val="10"/>
          <w:sz w:val="26"/>
        </w:rPr>
        <w:t>POR ÓRGÃO ORÇAMENTÁRIO</w:t>
      </w:r>
    </w:p>
    <w:p w:rsidR="009306AA" w:rsidRPr="00094773" w:rsidRDefault="009306AA" w:rsidP="009306AA">
      <w:pPr>
        <w:autoSpaceDE w:val="0"/>
        <w:autoSpaceDN w:val="0"/>
        <w:adjustRightInd w:val="0"/>
        <w:spacing w:before="120"/>
        <w:ind w:left="7080"/>
        <w:jc w:val="center"/>
        <w:rPr>
          <w:rFonts w:ascii="Courier New" w:hAnsi="Courier New" w:cs="Courier New"/>
          <w:b/>
          <w:bCs/>
          <w:sz w:val="14"/>
          <w:szCs w:val="14"/>
        </w:rPr>
      </w:pPr>
      <w:r w:rsidRPr="00094773">
        <w:rPr>
          <w:rFonts w:ascii="Courier New" w:hAnsi="Courier New" w:cs="Courier New"/>
          <w:b/>
          <w:bCs/>
          <w:sz w:val="14"/>
          <w:szCs w:val="14"/>
        </w:rPr>
        <w:t xml:space="preserve">                         Valores em R$ 1,00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46"/>
        <w:gridCol w:w="4273"/>
        <w:gridCol w:w="1531"/>
        <w:gridCol w:w="1446"/>
        <w:gridCol w:w="1525"/>
      </w:tblGrid>
      <w:tr w:rsidR="009306AA" w:rsidRPr="00094773" w:rsidTr="00094773">
        <w:trPr>
          <w:trHeight w:val="470"/>
          <w:jc w:val="center"/>
        </w:trPr>
        <w:tc>
          <w:tcPr>
            <w:tcW w:w="146" w:type="dxa"/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bookmarkStart w:id="9" w:name="Crystal_2_1_WEBI_HHeading"/>
            <w:bookmarkStart w:id="10" w:name="Crystal_2_1_WEBI_Table"/>
          </w:p>
        </w:tc>
        <w:tc>
          <w:tcPr>
            <w:tcW w:w="146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ÓRGÃO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TESOURO DO ESTADO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OUTRAS FONTES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TOTAL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FISCAL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112.902.253.394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62.573.609.071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175.475.862.465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bookmarkStart w:id="11" w:name="Crystal_2_1_WEBI_DataGrid"/>
            <w:bookmarkEnd w:id="9"/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ASSEMBLEIA LEGISLATIVA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1.128.020.020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7.408.830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1.135.428.850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TRIBUNAL DE CONTAS DO ESTADO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877.569.726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4.720.660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882.290.386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TRIBUNAL DE JUSTIÇA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8.242.970.772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2.531.503.105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10.774.473.877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TRIBUNAL DE JUSTIÇA MILITAR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64.340.820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729.900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65.070.720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EDUCAÇÃO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27.711.778.732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2.748.191.908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30.459.970.640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SEC.DESENV.ECON.CIÊNCIA,TECNOLOGIA E INOVAÇÃO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12.950.055.661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1.588.811.203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14.538.866.864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CULTURA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713.196.112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59.510.000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772.706.112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AGRICULTURA E ABASTECIMENTO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791.440.908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236.064.451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1.027.505.359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LOGÍSTICA E TRANSPORTES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1.652.522.068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4.942.670.915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6.595.192.983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SEC. DA JUSTIÇA E DA DEFESA DA CIDADANIA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193.007.719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283.840.122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476.847.841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SEGURANÇA PÚBLICA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20.778.698.165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494.447.490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21.273.145.655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FAZENDA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2.569.891.172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86.380.703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2.656.271.875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ADMINISTRAÇÃO GERAL DO ESTADO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17.306.309.226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41.010.486.978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58.316.796.204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SEC. DO EMPREGO E RELAÇÕES DO TRABALHO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125.566.554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125.566.634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HABITAÇÃO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1.574.306.939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172.030.720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1.746.337.659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DO MEIO AMBIENTE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527.806.623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621.947.020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1.149.753.643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MINISTÉRIO PÚBLICO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2.136.348.533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168.833.457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2.305.181.990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CASA CIVIL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788.329.514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14.261.410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802.590.924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PLANEJAMENTO E GESTÃO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733.945.541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543.004.960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1.276.950.501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DOS TRANSPORTES METROPOLITANOS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3.787.064.030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5.539.029.943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9.326.093.973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ADMINISTRAÇÃO PENITENCIÁRIA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4.329.736.537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235.437.850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4.565.174.387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SECRET. DE SANEAMENTO E RECURSOS HÍDRICOS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1.001.714.319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730.949.797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1.732.664.116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PROCURADORIA GERAL DO ESTADO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1.298.023.493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113.963.480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1.411.986.973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ESPORTE, LAZER E JUVENTUDE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122.956.359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74.225.400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197.181.759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DEFENSORIA PÚBLICA DO ESTADO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138.970.056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673.221.304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812.191.360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SEC. DOS DIREITOS DA PESSOA COM DEFICIÊNCIA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54.025.744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783.680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54.809.424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ENERGIA E MINERAÇÃO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37.498.511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37.498.521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TURISMO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435.972.812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607.540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436.580.352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GOVERNO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810.186.728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290.599.789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1.100.786.517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RESERVA DE CONTINGÊNCIA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20.000.000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20.000.000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SEGURIDADE SOCIAL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17.873.131.187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13.050.959.580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30.924.090.767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SAÚDE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16.503.234.859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5.678.999.850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22.182.234.709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SEC. DA JUSTIÇA E DA DEFESA DA CIDADANIA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1.567.949.496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72.559.320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1.640.508.816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SEGURANÇA PÚBLICA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2.333.518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242.437.230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244.770.748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DA FAZENDA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40.340.310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30.285.367.247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30.325.707.557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PLANEJAMENTO E GESTÃO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249.174.607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931.115.120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1.180.289.727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 xml:space="preserve"> SECRETARIA DE DESENVOLVIMENTO SOCIAL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883.116.123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46.390.950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Cs/>
                <w:sz w:val="14"/>
                <w:szCs w:val="14"/>
              </w:rPr>
              <w:t>929.507.073</w:t>
            </w:r>
          </w:p>
        </w:tc>
      </w:tr>
      <w:tr w:rsidR="009306AA" w:rsidRPr="00094773" w:rsidTr="009306AA">
        <w:trPr>
          <w:trHeight w:val="283"/>
          <w:jc w:val="center"/>
        </w:trPr>
        <w:tc>
          <w:tcPr>
            <w:tcW w:w="146" w:type="dxa"/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(TRANSFERÊNCIA INTRAGOVERNAMENTAL)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8235F3" w:rsidP="008235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-</w:t>
            </w:r>
            <w:r w:rsidR="009306AA"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1.373.017.726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8235F3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-24.805.963.771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306AA" w:rsidRPr="00094773" w:rsidRDefault="008235F3" w:rsidP="008235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-</w:t>
            </w:r>
            <w:r w:rsidR="009306AA"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26.178.981.497</w:t>
            </w:r>
          </w:p>
        </w:tc>
      </w:tr>
      <w:tr w:rsidR="009306AA" w:rsidRPr="00094773" w:rsidTr="00094773">
        <w:trPr>
          <w:trHeight w:val="283"/>
          <w:jc w:val="center"/>
        </w:trPr>
        <w:tc>
          <w:tcPr>
            <w:tcW w:w="146" w:type="dxa"/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14"/>
                <w:szCs w:val="1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130.775.384.581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75.624.568.651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6AA" w:rsidRPr="00094773" w:rsidRDefault="009306AA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094773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206.399.953.232</w:t>
            </w:r>
          </w:p>
        </w:tc>
      </w:tr>
      <w:bookmarkEnd w:id="10"/>
      <w:bookmarkEnd w:id="11"/>
    </w:tbl>
    <w:p w:rsidR="00AB6C7E" w:rsidRPr="00AB6C7E" w:rsidRDefault="00AB6C7E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AB6C7E" w:rsidRDefault="00A005C1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>
        <w:rPr>
          <w:b/>
          <w:spacing w:val="10"/>
          <w:sz w:val="26"/>
          <w:szCs w:val="26"/>
        </w:rPr>
        <w:t xml:space="preserve">§ </w:t>
      </w:r>
      <w:r w:rsidR="00AB6C7E" w:rsidRPr="00AB6C7E">
        <w:rPr>
          <w:b/>
          <w:spacing w:val="10"/>
          <w:sz w:val="26"/>
          <w:szCs w:val="26"/>
        </w:rPr>
        <w:t>1º -</w:t>
      </w:r>
      <w:r w:rsidR="00AB6C7E" w:rsidRPr="00AB6C7E">
        <w:rPr>
          <w:spacing w:val="10"/>
          <w:sz w:val="26"/>
          <w:szCs w:val="26"/>
        </w:rPr>
        <w:t xml:space="preserve"> Integram o Orçamento Fiscal as dotações</w:t>
      </w:r>
      <w:r w:rsidR="00E416A0">
        <w:rPr>
          <w:spacing w:val="10"/>
          <w:sz w:val="26"/>
          <w:szCs w:val="26"/>
        </w:rPr>
        <w:t xml:space="preserve"> </w:t>
      </w:r>
      <w:r w:rsidR="00AB6C7E" w:rsidRPr="00AB6C7E">
        <w:rPr>
          <w:spacing w:val="10"/>
          <w:sz w:val="26"/>
          <w:szCs w:val="26"/>
        </w:rPr>
        <w:t>orçamentárias, à conta do Tesouro do Estado, destinadas a transferências às empresas a</w:t>
      </w:r>
      <w:r w:rsidR="00AB6C7E">
        <w:rPr>
          <w:spacing w:val="10"/>
          <w:sz w:val="26"/>
          <w:szCs w:val="26"/>
        </w:rPr>
        <w:t xml:space="preserve"> título de subscrição de ações.</w:t>
      </w:r>
    </w:p>
    <w:p w:rsid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AB6C7E" w:rsidRP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AB6C7E">
        <w:rPr>
          <w:b/>
          <w:spacing w:val="10"/>
          <w:sz w:val="26"/>
          <w:szCs w:val="26"/>
        </w:rPr>
        <w:lastRenderedPageBreak/>
        <w:t>§ 2º -</w:t>
      </w:r>
      <w:r w:rsidRPr="00AB6C7E">
        <w:rPr>
          <w:spacing w:val="10"/>
          <w:sz w:val="26"/>
          <w:szCs w:val="26"/>
        </w:rPr>
        <w:t xml:space="preserve"> Integram o Orçamento Fiscal ou o Orçamento da Seguridade Social, conforme o vínculo institucional de cada uma das entidades, as dotações orçamentárias à conta do Tesouro do Estado, das receitas próprias e das receitas vinculadas, destinadas às fundações, autarquias e empresas dependentes.</w:t>
      </w:r>
    </w:p>
    <w:p w:rsidR="00AB6C7E" w:rsidRPr="00AB6C7E" w:rsidRDefault="00AB6C7E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AB6C7E">
        <w:rPr>
          <w:b/>
          <w:spacing w:val="10"/>
          <w:sz w:val="26"/>
          <w:szCs w:val="26"/>
        </w:rPr>
        <w:t>Artigo 6º -</w:t>
      </w:r>
      <w:r w:rsidRPr="00AB6C7E">
        <w:rPr>
          <w:spacing w:val="10"/>
          <w:sz w:val="26"/>
          <w:szCs w:val="26"/>
        </w:rPr>
        <w:t xml:space="preserve"> Os recursos orçamentários destinados ao financiamento das ações e serviços públicos de saúde desenvolvidos pelo Estado, alocados na unidade orçamentária Fundo Estadual de Saúde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>-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 xml:space="preserve">FUNDES, da Secretaria da Saúde, na forma autorizada na Lei nº 16.291, de 20 de julho de 2016, que dispõe sobre as diretrizes orçamentárias para o exercício de </w:t>
      </w:r>
      <w:r w:rsidRPr="00AB6C7E">
        <w:rPr>
          <w:spacing w:val="10"/>
          <w:sz w:val="26"/>
          <w:szCs w:val="26"/>
        </w:rPr>
        <w:fldChar w:fldCharType="begin"/>
      </w:r>
      <w:r w:rsidRPr="00AB6C7E">
        <w:rPr>
          <w:spacing w:val="10"/>
          <w:sz w:val="26"/>
          <w:szCs w:val="26"/>
        </w:rPr>
        <w:instrText xml:space="preserve"> DOCVARIABLE LiveOffice_ID:Crystal_3_1_WEBI_IndependentCell_1 \* MERGEFORMAT </w:instrText>
      </w:r>
      <w:r w:rsidRPr="00AB6C7E">
        <w:rPr>
          <w:spacing w:val="10"/>
          <w:sz w:val="26"/>
          <w:szCs w:val="26"/>
        </w:rPr>
        <w:fldChar w:fldCharType="separate"/>
      </w:r>
      <w:r w:rsidRPr="00AB6C7E">
        <w:rPr>
          <w:spacing w:val="10"/>
          <w:sz w:val="26"/>
          <w:szCs w:val="26"/>
        </w:rPr>
        <w:t>2017</w:t>
      </w:r>
      <w:r w:rsidRPr="00AB6C7E">
        <w:rPr>
          <w:spacing w:val="10"/>
          <w:sz w:val="26"/>
          <w:szCs w:val="26"/>
        </w:rPr>
        <w:fldChar w:fldCharType="end"/>
      </w:r>
      <w:r w:rsidRPr="00AB6C7E">
        <w:rPr>
          <w:spacing w:val="10"/>
          <w:sz w:val="26"/>
          <w:szCs w:val="26"/>
        </w:rPr>
        <w:t>, serão executados:</w:t>
      </w:r>
    </w:p>
    <w:p w:rsid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AB6C7E">
        <w:rPr>
          <w:b/>
          <w:spacing w:val="10"/>
          <w:sz w:val="26"/>
          <w:szCs w:val="26"/>
        </w:rPr>
        <w:t>I -</w:t>
      </w:r>
      <w:r w:rsidRPr="00AB6C7E">
        <w:rPr>
          <w:spacing w:val="10"/>
          <w:sz w:val="26"/>
          <w:szCs w:val="26"/>
        </w:rPr>
        <w:t xml:space="preserve"> pelas unidades da administração direta da Secretaria da Saúde, conforme programação demonstrada no Anexo I desta lei, devendo a unidade orçamentária Fundo Estadual de Saúde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>-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>FUNDES, na qualidade de unidade orçamentária gestora, providenciar a transferência das correspondentes dotações, obedecida a distribuição por fonte e por grupo de despesa;</w:t>
      </w:r>
    </w:p>
    <w:p w:rsid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AB6C7E" w:rsidRPr="00AB6C7E" w:rsidRDefault="00AB6C7E" w:rsidP="00AB6C7E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AB6C7E">
        <w:rPr>
          <w:b/>
          <w:spacing w:val="10"/>
          <w:sz w:val="26"/>
          <w:szCs w:val="26"/>
        </w:rPr>
        <w:t xml:space="preserve">II - </w:t>
      </w:r>
      <w:r w:rsidRPr="00AB6C7E">
        <w:rPr>
          <w:spacing w:val="10"/>
          <w:sz w:val="26"/>
          <w:szCs w:val="26"/>
        </w:rPr>
        <w:t>pelas unidades orçamentárias da administração direta e indireta, não vinculadas institucionalmente à Secretaria da Saúde e que realizem ações de saúde, devendo a unidade orçamentária Fundo Estadual de Saúde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>-</w:t>
      </w:r>
      <w:r>
        <w:rPr>
          <w:spacing w:val="10"/>
          <w:sz w:val="26"/>
          <w:szCs w:val="26"/>
        </w:rPr>
        <w:t xml:space="preserve"> </w:t>
      </w:r>
      <w:r w:rsidRPr="00AB6C7E">
        <w:rPr>
          <w:spacing w:val="10"/>
          <w:sz w:val="26"/>
          <w:szCs w:val="26"/>
        </w:rPr>
        <w:t>FUNDES providenciar as transferências das correspondentes dotações por meio da modalidade de aplicação intraorçamentária, obedecida a distribuição por fonte e por grupo de despesa.</w:t>
      </w:r>
    </w:p>
    <w:p w:rsidR="002A3D43" w:rsidRDefault="002A3D43" w:rsidP="00C76CAB">
      <w:pPr>
        <w:spacing w:line="360" w:lineRule="atLeast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2A3D43" w:rsidRPr="002A3D43" w:rsidRDefault="002A3D43" w:rsidP="002A3D43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2A3D43">
        <w:rPr>
          <w:b/>
          <w:spacing w:val="10"/>
          <w:sz w:val="26"/>
        </w:rPr>
        <w:t>SEÇÃO III</w:t>
      </w:r>
    </w:p>
    <w:p w:rsidR="002A3D43" w:rsidRPr="002A3D43" w:rsidRDefault="002A3D43" w:rsidP="002A3D43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2A3D43">
        <w:rPr>
          <w:b/>
          <w:spacing w:val="10"/>
          <w:sz w:val="26"/>
        </w:rPr>
        <w:t>DO ORÇAMENTO DE INVESTIMENTOS</w:t>
      </w:r>
    </w:p>
    <w:p w:rsidR="002A3D43" w:rsidRPr="002A3D43" w:rsidRDefault="002A3D43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2A3D43" w:rsidRDefault="002A3D43" w:rsidP="002A3D4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2A3D43">
        <w:rPr>
          <w:b/>
          <w:spacing w:val="10"/>
          <w:sz w:val="26"/>
          <w:szCs w:val="26"/>
        </w:rPr>
        <w:t>Artigo 7º -</w:t>
      </w:r>
      <w:r w:rsidRPr="002A3D43">
        <w:rPr>
          <w:spacing w:val="10"/>
          <w:sz w:val="26"/>
          <w:szCs w:val="26"/>
        </w:rPr>
        <w:t xml:space="preserve"> As fontes de recursos para financiamento das despesas do Orçamento de Investimentos das Empresas em que o Estado, direta ou indiretamente, detenha a maioria do capital social com direito a voto, somam R$ </w:t>
      </w:r>
      <w:bookmarkStart w:id="12" w:name="Crystal_14_1_WEBI_ReportParts"/>
      <w:r w:rsidRPr="002A3D43">
        <w:rPr>
          <w:spacing w:val="10"/>
          <w:sz w:val="26"/>
          <w:szCs w:val="26"/>
        </w:rPr>
        <w:fldChar w:fldCharType="begin"/>
      </w:r>
      <w:r w:rsidRPr="002A3D43">
        <w:rPr>
          <w:spacing w:val="10"/>
          <w:sz w:val="26"/>
          <w:szCs w:val="26"/>
        </w:rPr>
        <w:instrText xml:space="preserve"> DOCVARIABLE LiveOffice_ID:Crystal_14_1_WEBI_IndependentCell_1 \* MERGEFORMAT </w:instrText>
      </w:r>
      <w:r w:rsidRPr="002A3D43">
        <w:rPr>
          <w:spacing w:val="10"/>
          <w:sz w:val="26"/>
          <w:szCs w:val="26"/>
        </w:rPr>
        <w:fldChar w:fldCharType="separate"/>
      </w:r>
      <w:r w:rsidRPr="002A3D43">
        <w:rPr>
          <w:spacing w:val="10"/>
          <w:sz w:val="26"/>
          <w:szCs w:val="26"/>
        </w:rPr>
        <w:t>7.990.772.900,00</w:t>
      </w:r>
      <w:r w:rsidRPr="002A3D43">
        <w:rPr>
          <w:spacing w:val="10"/>
          <w:sz w:val="26"/>
          <w:szCs w:val="26"/>
        </w:rPr>
        <w:fldChar w:fldCharType="end"/>
      </w:r>
      <w:r w:rsidRPr="002A3D43">
        <w:rPr>
          <w:spacing w:val="10"/>
          <w:sz w:val="26"/>
          <w:szCs w:val="26"/>
        </w:rPr>
        <w:t xml:space="preserve"> </w:t>
      </w:r>
      <w:bookmarkStart w:id="13" w:name="Crystal_15_1_WEBI_ReportParts"/>
      <w:r w:rsidRPr="002A3D43">
        <w:rPr>
          <w:spacing w:val="10"/>
          <w:sz w:val="26"/>
          <w:szCs w:val="26"/>
        </w:rPr>
        <w:fldChar w:fldCharType="begin"/>
      </w:r>
      <w:r w:rsidRPr="002A3D43">
        <w:rPr>
          <w:spacing w:val="10"/>
          <w:sz w:val="26"/>
          <w:szCs w:val="26"/>
        </w:rPr>
        <w:instrText xml:space="preserve"> DOCVARIABLE LiveOffice_ID:Crystal_15_1_WEBI_IndependentCell_1 \* MERGEFORMAT </w:instrText>
      </w:r>
      <w:r w:rsidRPr="002A3D43">
        <w:rPr>
          <w:spacing w:val="10"/>
          <w:sz w:val="26"/>
          <w:szCs w:val="26"/>
        </w:rPr>
        <w:fldChar w:fldCharType="separate"/>
      </w:r>
      <w:r w:rsidRPr="002A3D43">
        <w:rPr>
          <w:spacing w:val="10"/>
          <w:sz w:val="26"/>
          <w:szCs w:val="26"/>
        </w:rPr>
        <w:t xml:space="preserve">(sete bilhões, novecentos e noventa milhões, </w:t>
      </w:r>
      <w:r w:rsidRPr="002A3D43">
        <w:rPr>
          <w:spacing w:val="10"/>
          <w:sz w:val="26"/>
          <w:szCs w:val="26"/>
        </w:rPr>
        <w:lastRenderedPageBreak/>
        <w:t>setecentos e setenta e dois mil e novecentos reais)</w:t>
      </w:r>
      <w:r w:rsidRPr="002A3D43">
        <w:rPr>
          <w:spacing w:val="10"/>
          <w:sz w:val="26"/>
          <w:szCs w:val="26"/>
        </w:rPr>
        <w:fldChar w:fldCharType="end"/>
      </w:r>
      <w:bookmarkEnd w:id="12"/>
      <w:bookmarkEnd w:id="13"/>
      <w:r w:rsidRPr="002A3D43">
        <w:rPr>
          <w:spacing w:val="10"/>
          <w:sz w:val="26"/>
          <w:szCs w:val="26"/>
        </w:rPr>
        <w:t>, conforme especificação a seguir:</w:t>
      </w:r>
    </w:p>
    <w:p w:rsidR="002A3D43" w:rsidRDefault="002A3D43" w:rsidP="002A3D4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2A3D43" w:rsidRPr="002A3D43" w:rsidRDefault="002A3D43" w:rsidP="002A3D43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2A3D43">
        <w:rPr>
          <w:b/>
          <w:spacing w:val="10"/>
          <w:sz w:val="26"/>
        </w:rPr>
        <w:t>ORIGENS DO FINANCIAMENTO DO ORÇAMENTO DE INVESTIMENTOS</w:t>
      </w:r>
    </w:p>
    <w:p w:rsidR="002A3D43" w:rsidRPr="002A3D43" w:rsidRDefault="002A3D43" w:rsidP="002A3D4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2A3D43" w:rsidRPr="002A3D43" w:rsidRDefault="002A3D43" w:rsidP="002A3D43">
      <w:pPr>
        <w:autoSpaceDE w:val="0"/>
        <w:autoSpaceDN w:val="0"/>
        <w:adjustRightInd w:val="0"/>
        <w:spacing w:before="120"/>
        <w:ind w:left="4958" w:firstLine="5"/>
        <w:rPr>
          <w:rFonts w:ascii="Courier New" w:hAnsi="Courier New" w:cs="Courier New"/>
          <w:b/>
          <w:bCs/>
          <w:color w:val="000000"/>
          <w:sz w:val="14"/>
          <w:szCs w:val="14"/>
        </w:rPr>
      </w:pPr>
      <w:r>
        <w:rPr>
          <w:rFonts w:ascii="Courier New" w:hAnsi="Courier New" w:cs="Courier New"/>
          <w:b/>
          <w:bCs/>
          <w:color w:val="000000"/>
          <w:sz w:val="14"/>
          <w:szCs w:val="14"/>
        </w:rPr>
        <w:t xml:space="preserve">      </w:t>
      </w:r>
      <w:r w:rsidRPr="002A3D43">
        <w:rPr>
          <w:rFonts w:ascii="Courier New" w:hAnsi="Courier New" w:cs="Courier New"/>
          <w:b/>
          <w:bCs/>
          <w:color w:val="000000"/>
          <w:sz w:val="14"/>
          <w:szCs w:val="14"/>
        </w:rPr>
        <w:t>Valores em R$ 1,00</w:t>
      </w:r>
    </w:p>
    <w:tbl>
      <w:tblPr>
        <w:tblW w:w="0" w:type="auto"/>
        <w:tblInd w:w="-9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800"/>
        <w:gridCol w:w="1600"/>
      </w:tblGrid>
      <w:tr w:rsidR="002A3D43" w:rsidRPr="002A3D43" w:rsidTr="002A3D43">
        <w:trPr>
          <w:trHeight w:val="344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/>
                <w:bCs/>
                <w:color w:val="FFFFFF"/>
                <w:sz w:val="14"/>
                <w:szCs w:val="14"/>
              </w:rPr>
            </w:pPr>
            <w:bookmarkStart w:id="14" w:name="Crystal_5_1_WEBI_HHeading"/>
            <w:bookmarkStart w:id="15" w:name="Crystal_5_1_WEBI_Table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ORIGEM DO FINANCIAMENTO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VALOR</w:t>
            </w:r>
          </w:p>
        </w:tc>
      </w:tr>
      <w:tr w:rsidR="002A3D43" w:rsidRPr="002A3D43" w:rsidTr="002A3D43">
        <w:trPr>
          <w:trHeight w:val="302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Cs/>
                <w:color w:val="FFFFFF"/>
                <w:sz w:val="14"/>
                <w:szCs w:val="14"/>
              </w:rPr>
            </w:pPr>
            <w:bookmarkStart w:id="16" w:name="Crystal_5_1_WEBI_DataGrid"/>
            <w:bookmarkEnd w:id="14"/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SUBSCRIÇÃO DE AÇÕES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3.993.315.900</w:t>
            </w:r>
          </w:p>
        </w:tc>
      </w:tr>
      <w:tr w:rsidR="002A3D43" w:rsidRPr="002A3D43" w:rsidTr="002A3D43">
        <w:trPr>
          <w:trHeight w:hRule="exact" w:val="400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PRÓPRIOS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2.133.440.000</w:t>
            </w:r>
          </w:p>
        </w:tc>
      </w:tr>
      <w:tr w:rsidR="002A3D43" w:rsidRPr="002A3D43" w:rsidTr="002A3D43">
        <w:trPr>
          <w:trHeight w:val="354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OUTRAS FONTES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646.993.000</w:t>
            </w:r>
          </w:p>
        </w:tc>
      </w:tr>
      <w:tr w:rsidR="002A3D43" w:rsidRPr="002A3D43" w:rsidTr="002A3D43">
        <w:trPr>
          <w:trHeight w:val="326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OPERAÇÕES DE CRÉDITO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  <w:t>1.217.024.000</w:t>
            </w:r>
          </w:p>
        </w:tc>
      </w:tr>
      <w:tr w:rsidR="002A3D43" w:rsidRPr="002A3D43" w:rsidTr="002A3D43">
        <w:trPr>
          <w:trHeight w:hRule="exact" w:val="400"/>
        </w:trPr>
        <w:tc>
          <w:tcPr>
            <w:tcW w:w="254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rPr>
                <w:rFonts w:ascii="Courier New" w:hAnsi="Courier New" w:cs="Courier New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43" w:rsidRPr="002A3D43" w:rsidRDefault="002A3D43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2A3D43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7.990.772.900</w:t>
            </w:r>
          </w:p>
        </w:tc>
      </w:tr>
      <w:bookmarkEnd w:id="15"/>
      <w:bookmarkEnd w:id="16"/>
    </w:tbl>
    <w:p w:rsidR="001E47E4" w:rsidRPr="001E47E4" w:rsidRDefault="001E47E4" w:rsidP="00C76CA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E47E4" w:rsidRPr="001E47E4" w:rsidRDefault="001E47E4" w:rsidP="001E47E4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1E47E4">
        <w:rPr>
          <w:b/>
          <w:spacing w:val="10"/>
          <w:sz w:val="26"/>
          <w:szCs w:val="26"/>
        </w:rPr>
        <w:t>Artigo 8º -</w:t>
      </w:r>
      <w:r w:rsidRPr="001E47E4">
        <w:rPr>
          <w:spacing w:val="10"/>
          <w:sz w:val="26"/>
          <w:szCs w:val="26"/>
        </w:rPr>
        <w:t xml:space="preserve"> A despesa do Orçamento de Investimentos, não computadas as entidades cuja programação consta integralmente do Orçamento Fiscal, é fixada em R$ </w:t>
      </w:r>
      <w:r w:rsidRPr="001E47E4">
        <w:rPr>
          <w:spacing w:val="10"/>
          <w:sz w:val="26"/>
          <w:szCs w:val="26"/>
        </w:rPr>
        <w:fldChar w:fldCharType="begin"/>
      </w:r>
      <w:r w:rsidRPr="001E47E4">
        <w:rPr>
          <w:spacing w:val="10"/>
          <w:sz w:val="26"/>
          <w:szCs w:val="26"/>
        </w:rPr>
        <w:instrText xml:space="preserve"> DOCVARIABLE LiveOffice_ID:Crystal_14_1_WEBI_IndependentCell_1 \* MERGEFORMAT </w:instrText>
      </w:r>
      <w:r w:rsidRPr="001E47E4">
        <w:rPr>
          <w:spacing w:val="10"/>
          <w:sz w:val="26"/>
          <w:szCs w:val="26"/>
        </w:rPr>
        <w:fldChar w:fldCharType="separate"/>
      </w:r>
      <w:r w:rsidRPr="001E47E4">
        <w:rPr>
          <w:spacing w:val="10"/>
          <w:sz w:val="26"/>
          <w:szCs w:val="26"/>
        </w:rPr>
        <w:t>7.990.772.900,00</w:t>
      </w:r>
      <w:r w:rsidRPr="001E47E4">
        <w:rPr>
          <w:spacing w:val="10"/>
          <w:sz w:val="26"/>
          <w:szCs w:val="26"/>
        </w:rPr>
        <w:fldChar w:fldCharType="end"/>
      </w:r>
      <w:r w:rsidRPr="001E47E4">
        <w:rPr>
          <w:spacing w:val="10"/>
          <w:sz w:val="26"/>
          <w:szCs w:val="26"/>
        </w:rPr>
        <w:t xml:space="preserve"> </w:t>
      </w:r>
      <w:r w:rsidRPr="001E47E4">
        <w:rPr>
          <w:spacing w:val="10"/>
          <w:sz w:val="26"/>
          <w:szCs w:val="26"/>
        </w:rPr>
        <w:fldChar w:fldCharType="begin"/>
      </w:r>
      <w:r w:rsidRPr="001E47E4">
        <w:rPr>
          <w:spacing w:val="10"/>
          <w:sz w:val="26"/>
          <w:szCs w:val="26"/>
        </w:rPr>
        <w:instrText xml:space="preserve"> DOCVARIABLE LiveOffice_ID:Crystal_15_1_WEBI_IndependentCell_1 \* MERGEFORMAT </w:instrText>
      </w:r>
      <w:r w:rsidRPr="001E47E4">
        <w:rPr>
          <w:spacing w:val="10"/>
          <w:sz w:val="26"/>
          <w:szCs w:val="26"/>
        </w:rPr>
        <w:fldChar w:fldCharType="separate"/>
      </w:r>
      <w:r w:rsidRPr="001E47E4">
        <w:rPr>
          <w:spacing w:val="10"/>
          <w:sz w:val="26"/>
          <w:szCs w:val="26"/>
        </w:rPr>
        <w:t>(sete bilhões, novecentos e noventa milhões, setecentos e setenta e dois mil e novecentos reais)</w:t>
      </w:r>
      <w:r w:rsidRPr="001E47E4">
        <w:rPr>
          <w:spacing w:val="10"/>
          <w:sz w:val="26"/>
          <w:szCs w:val="26"/>
        </w:rPr>
        <w:fldChar w:fldCharType="end"/>
      </w:r>
      <w:r w:rsidRPr="001E47E4">
        <w:rPr>
          <w:spacing w:val="10"/>
          <w:sz w:val="26"/>
          <w:szCs w:val="26"/>
        </w:rPr>
        <w:t>, com a seguinte distribuição por Órgão Orçamentário:</w:t>
      </w:r>
    </w:p>
    <w:p w:rsidR="001E47E4" w:rsidRDefault="001E47E4" w:rsidP="00C76CAB">
      <w:pPr>
        <w:spacing w:line="360" w:lineRule="atLeast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1B5535" w:rsidRDefault="001B5535" w:rsidP="00C76CAB">
      <w:pPr>
        <w:spacing w:line="360" w:lineRule="atLeast"/>
        <w:ind w:firstLine="2835"/>
        <w:jc w:val="both"/>
        <w:rPr>
          <w:rFonts w:ascii="Arial" w:hAnsi="Arial" w:cs="Arial"/>
          <w:b/>
          <w:bCs/>
          <w:sz w:val="24"/>
          <w:szCs w:val="24"/>
        </w:rPr>
      </w:pPr>
    </w:p>
    <w:p w:rsidR="001E47E4" w:rsidRPr="001E47E4" w:rsidRDefault="001E47E4" w:rsidP="001E47E4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1E47E4">
        <w:rPr>
          <w:b/>
          <w:spacing w:val="10"/>
          <w:sz w:val="26"/>
        </w:rPr>
        <w:t>DESPESA DO ORÇAMENTO DE INVESTIMENTOS POR ÓRGÃO ORÇAMENTÁRIO</w:t>
      </w:r>
    </w:p>
    <w:p w:rsidR="001E47E4" w:rsidRDefault="001E47E4" w:rsidP="001E47E4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1E47E4" w:rsidRPr="001E47E4" w:rsidRDefault="001E47E4" w:rsidP="001E47E4">
      <w:pPr>
        <w:autoSpaceDE w:val="0"/>
        <w:autoSpaceDN w:val="0"/>
        <w:adjustRightInd w:val="0"/>
        <w:spacing w:before="120"/>
        <w:ind w:left="4956" w:firstLine="708"/>
        <w:rPr>
          <w:rFonts w:ascii="Courier New" w:hAnsi="Courier New" w:cs="Courier New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                       </w:t>
      </w:r>
      <w:r w:rsidRPr="001E47E4">
        <w:rPr>
          <w:rFonts w:ascii="Courier New" w:hAnsi="Courier New" w:cs="Courier New"/>
          <w:b/>
          <w:bCs/>
          <w:color w:val="000000"/>
          <w:sz w:val="14"/>
          <w:szCs w:val="14"/>
        </w:rPr>
        <w:t>Valores em R$ 1,00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102"/>
        <w:gridCol w:w="1600"/>
      </w:tblGrid>
      <w:tr w:rsidR="001E47E4" w:rsidRPr="001E47E4" w:rsidTr="001E47E4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  <w:bookmarkStart w:id="17" w:name="Crystal_1_1_WEBI_HHeading"/>
            <w:bookmarkStart w:id="18" w:name="Crystal_1_1_WEBI_Table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ÓRGÃO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VALOR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  <w:bookmarkStart w:id="19" w:name="Crystal_1_1_WEBI_DataGrid"/>
            <w:bookmarkEnd w:id="17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DE LOGÍSTICA E TRANSPORTES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136.200.000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DA FAZENDA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469.493.000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DA HABITAÇÃO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1.451.572.000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DE PLANEJAMENTO E GESTÃO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2.371.000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DOS TRANSPORTES METROPOLITANOS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3.258.805.900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SECRET. DE SANEAMENTO E RECURSOS HÍDRICOS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2.554.277.000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DE ENERGIA E MINERAÇÃO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38.792.000</w:t>
            </w:r>
          </w:p>
        </w:tc>
      </w:tr>
      <w:tr w:rsidR="001E47E4" w:rsidRPr="001E47E4" w:rsidTr="007F3D30">
        <w:trPr>
          <w:trHeight w:hRule="exact" w:val="28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SECRETARIA DE GOVERNO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color w:val="000000"/>
                <w:sz w:val="14"/>
                <w:szCs w:val="14"/>
              </w:rPr>
              <w:t>79.262.000</w:t>
            </w:r>
          </w:p>
        </w:tc>
      </w:tr>
      <w:tr w:rsidR="001E47E4" w:rsidRPr="001E47E4" w:rsidTr="001E47E4">
        <w:trPr>
          <w:trHeight w:hRule="exact" w:val="403"/>
          <w:jc w:val="center"/>
        </w:trPr>
        <w:tc>
          <w:tcPr>
            <w:tcW w:w="16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ourier New" w:hAnsi="Courier New" w:cs="Courier New"/>
                <w:color w:val="FFFFFF"/>
                <w:sz w:val="14"/>
                <w:szCs w:val="1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7E4" w:rsidRPr="001E47E4" w:rsidRDefault="001E47E4" w:rsidP="007F3D3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1E47E4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</w:rPr>
              <w:t>7.990.772.900</w:t>
            </w:r>
          </w:p>
        </w:tc>
      </w:tr>
      <w:bookmarkEnd w:id="18"/>
      <w:bookmarkEnd w:id="19"/>
    </w:tbl>
    <w:p w:rsidR="001E47E4" w:rsidRDefault="001E47E4" w:rsidP="001E47E4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1B5535" w:rsidRDefault="001B5535" w:rsidP="001E47E4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1E47E4" w:rsidRPr="001E47E4" w:rsidRDefault="001E47E4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1E47E4">
        <w:rPr>
          <w:b/>
          <w:spacing w:val="10"/>
          <w:sz w:val="26"/>
        </w:rPr>
        <w:lastRenderedPageBreak/>
        <w:t>SEÇÃO IV</w:t>
      </w:r>
    </w:p>
    <w:p w:rsidR="001E47E4" w:rsidRPr="001E47E4" w:rsidRDefault="001E47E4" w:rsidP="001E47E4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1E47E4">
        <w:rPr>
          <w:b/>
          <w:spacing w:val="10"/>
          <w:sz w:val="26"/>
        </w:rPr>
        <w:t>DA AUTORIZAÇÃO PARA A ABERTURA DE CRÉDITOS ADICIONAIS</w:t>
      </w:r>
    </w:p>
    <w:p w:rsidR="001E47E4" w:rsidRPr="00BD2703" w:rsidRDefault="001E47E4" w:rsidP="00BD270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BD2703" w:rsidRDefault="001E47E4" w:rsidP="00BD270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BD2703">
        <w:rPr>
          <w:b/>
          <w:spacing w:val="10"/>
          <w:sz w:val="26"/>
          <w:szCs w:val="26"/>
        </w:rPr>
        <w:t>Artigo 9º -</w:t>
      </w:r>
      <w:r w:rsidRPr="001E47E4">
        <w:rPr>
          <w:spacing w:val="10"/>
          <w:sz w:val="26"/>
          <w:szCs w:val="26"/>
        </w:rPr>
        <w:t xml:space="preserve"> Fica o Poder Executivo autorizado a:</w:t>
      </w:r>
    </w:p>
    <w:p w:rsidR="00BD2703" w:rsidRDefault="00BD2703" w:rsidP="00BD2703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8D4D0B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BD2703">
        <w:rPr>
          <w:b/>
          <w:spacing w:val="10"/>
          <w:sz w:val="26"/>
          <w:szCs w:val="26"/>
        </w:rPr>
        <w:t>I -</w:t>
      </w:r>
      <w:r w:rsidRPr="00BD2703">
        <w:rPr>
          <w:spacing w:val="10"/>
          <w:sz w:val="26"/>
          <w:szCs w:val="26"/>
        </w:rPr>
        <w:t xml:space="preserve"> abrir, durante o exercício, créditos suplementares até o limite de 17% (dezessete por cento) da despesa total fixada no artigo 4º desta lei, observado o disposto no artigo 43 da Lei Federal nº 4.320, de 17 de março de 1964;</w:t>
      </w:r>
    </w:p>
    <w:p w:rsidR="008D4D0B" w:rsidRDefault="008D4D0B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8D4D0B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8D4D0B">
        <w:rPr>
          <w:b/>
          <w:spacing w:val="10"/>
          <w:sz w:val="26"/>
          <w:szCs w:val="26"/>
        </w:rPr>
        <w:t>II -</w:t>
      </w:r>
      <w:r w:rsidRPr="008D4D0B">
        <w:rPr>
          <w:spacing w:val="10"/>
          <w:sz w:val="26"/>
          <w:szCs w:val="26"/>
        </w:rPr>
        <w:t xml:space="preserve"> abrir créditos adicionais até o limite da dotação consignada como Reserva de Contingência;</w:t>
      </w:r>
    </w:p>
    <w:p w:rsidR="008D4D0B" w:rsidRDefault="008D4D0B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8D4D0B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8D4D0B">
        <w:rPr>
          <w:b/>
          <w:spacing w:val="10"/>
          <w:sz w:val="26"/>
          <w:szCs w:val="26"/>
        </w:rPr>
        <w:t>III -</w:t>
      </w:r>
      <w:r w:rsidRPr="008D4D0B">
        <w:rPr>
          <w:spacing w:val="10"/>
          <w:sz w:val="26"/>
          <w:szCs w:val="26"/>
        </w:rPr>
        <w:t xml:space="preserve"> abrir créditos suplementares mediante a utilização de recursos na forma prevista no artigo 43, § 1º, inciso III, da Lei Federal nº 4.320, de 17 de março de 1964, até o limite de 15% (quinze por cento) do total da despesa fixada no artigo 4º desta lei.</w:t>
      </w:r>
    </w:p>
    <w:p w:rsidR="008D4D0B" w:rsidRDefault="008D4D0B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1E47E4" w:rsidRPr="008D4D0B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8D4D0B">
        <w:rPr>
          <w:b/>
          <w:spacing w:val="10"/>
          <w:sz w:val="26"/>
          <w:szCs w:val="26"/>
        </w:rPr>
        <w:t>Parágrafo único -</w:t>
      </w:r>
      <w:r w:rsidRPr="008D4D0B">
        <w:rPr>
          <w:spacing w:val="10"/>
          <w:sz w:val="26"/>
          <w:szCs w:val="26"/>
        </w:rPr>
        <w:t xml:space="preserve"> Não onerarão o limite previsto no inciso I deste artigo os créditos destinados a suprir insuficiências nas dotações orçamentárias relativas a inativos e pensionistas, honras de aval, débitos constantes de precatórios judiciais, serviços da dívida pública, despesas de exercícios anteriores e despesas à conta de recursos vinculados, até o limite de 9% (nove por cento) do total da despesa fixada no artigo 4º desta lei.</w:t>
      </w:r>
    </w:p>
    <w:p w:rsidR="001E47E4" w:rsidRPr="008D4D0B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E15A16" w:rsidRPr="00E15A16" w:rsidRDefault="00E15A16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E15A16">
        <w:rPr>
          <w:b/>
          <w:spacing w:val="10"/>
          <w:sz w:val="26"/>
        </w:rPr>
        <w:t>SEÇÃO V</w:t>
      </w:r>
    </w:p>
    <w:p w:rsidR="00E15A16" w:rsidRPr="00E15A16" w:rsidRDefault="00E15A16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E15A16">
        <w:rPr>
          <w:b/>
          <w:spacing w:val="10"/>
          <w:sz w:val="26"/>
        </w:rPr>
        <w:t>DAS OPERAÇÕES DE CRÉDITO</w:t>
      </w:r>
    </w:p>
    <w:p w:rsidR="001E47E4" w:rsidRDefault="001E47E4" w:rsidP="008D4D0B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E15A16" w:rsidRPr="00E15A16" w:rsidRDefault="00E15A16" w:rsidP="00E15A1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E15A16">
        <w:rPr>
          <w:b/>
          <w:spacing w:val="10"/>
          <w:sz w:val="26"/>
          <w:szCs w:val="26"/>
        </w:rPr>
        <w:t>Artigo 10 -</w:t>
      </w:r>
      <w:r w:rsidRPr="00E15A16">
        <w:rPr>
          <w:spacing w:val="10"/>
          <w:sz w:val="26"/>
          <w:szCs w:val="26"/>
        </w:rPr>
        <w:t xml:space="preserve"> Fica o Poder Executivo autorizado a realizar operações de crédito por antecipação da receita até o limite de 5% (cinco por cento) da receita total estimada para o exercício de </w:t>
      </w:r>
      <w:r w:rsidRPr="00E15A16">
        <w:rPr>
          <w:spacing w:val="10"/>
          <w:sz w:val="26"/>
          <w:szCs w:val="26"/>
        </w:rPr>
        <w:fldChar w:fldCharType="begin"/>
      </w:r>
      <w:r w:rsidRPr="00E15A16">
        <w:rPr>
          <w:spacing w:val="10"/>
          <w:sz w:val="26"/>
          <w:szCs w:val="26"/>
        </w:rPr>
        <w:instrText xml:space="preserve"> DOCVARIABLE LiveOffice_ID:Crystal_3_1_WEBI_IndependentCell_1 \* MERGEFORMAT </w:instrText>
      </w:r>
      <w:r w:rsidRPr="00E15A16">
        <w:rPr>
          <w:spacing w:val="10"/>
          <w:sz w:val="26"/>
          <w:szCs w:val="26"/>
        </w:rPr>
        <w:fldChar w:fldCharType="separate"/>
      </w:r>
      <w:r w:rsidRPr="00E15A16">
        <w:rPr>
          <w:spacing w:val="10"/>
          <w:sz w:val="26"/>
          <w:szCs w:val="26"/>
        </w:rPr>
        <w:t>2017</w:t>
      </w:r>
      <w:r w:rsidRPr="00E15A16">
        <w:rPr>
          <w:spacing w:val="10"/>
          <w:sz w:val="26"/>
          <w:szCs w:val="26"/>
        </w:rPr>
        <w:fldChar w:fldCharType="end"/>
      </w:r>
      <w:r w:rsidRPr="00E15A16">
        <w:rPr>
          <w:spacing w:val="10"/>
          <w:sz w:val="26"/>
          <w:szCs w:val="26"/>
        </w:rPr>
        <w:t>, observadas as condições estabelecidas no artigo 38 da Lei Complementar Federal nº 101, de 4 de maio de 2000.</w:t>
      </w:r>
    </w:p>
    <w:p w:rsidR="001B5535" w:rsidRDefault="001B5535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</w:p>
    <w:p w:rsidR="00E15A16" w:rsidRPr="00E15A16" w:rsidRDefault="00E15A16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E15A16">
        <w:rPr>
          <w:b/>
          <w:spacing w:val="10"/>
          <w:sz w:val="26"/>
        </w:rPr>
        <w:lastRenderedPageBreak/>
        <w:t>SEÇÃO VI</w:t>
      </w:r>
    </w:p>
    <w:p w:rsidR="00E15A16" w:rsidRPr="00E15A16" w:rsidRDefault="00E15A16" w:rsidP="00E15A16">
      <w:pPr>
        <w:tabs>
          <w:tab w:val="left" w:pos="2835"/>
          <w:tab w:val="left" w:pos="7428"/>
        </w:tabs>
        <w:spacing w:line="360" w:lineRule="atLeast"/>
        <w:jc w:val="center"/>
        <w:rPr>
          <w:b/>
          <w:spacing w:val="10"/>
          <w:sz w:val="26"/>
        </w:rPr>
      </w:pPr>
      <w:r w:rsidRPr="00E15A16">
        <w:rPr>
          <w:b/>
          <w:spacing w:val="10"/>
          <w:sz w:val="26"/>
        </w:rPr>
        <w:t>DAS DISPOSIÇÕES FINAIS</w:t>
      </w:r>
    </w:p>
    <w:p w:rsidR="00C76CAB" w:rsidRDefault="00C76CAB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BF102A" w:rsidRPr="00BF102A" w:rsidRDefault="00BF102A" w:rsidP="00BF102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BF102A">
        <w:rPr>
          <w:b/>
          <w:spacing w:val="10"/>
          <w:sz w:val="26"/>
          <w:szCs w:val="26"/>
        </w:rPr>
        <w:t>Artigo 11 -</w:t>
      </w:r>
      <w:r w:rsidRPr="00BF102A">
        <w:rPr>
          <w:spacing w:val="10"/>
          <w:sz w:val="26"/>
          <w:szCs w:val="26"/>
        </w:rPr>
        <w:t xml:space="preserve"> Com fundamento no artigo 20 da Lei nº 16.082, de 28 de dezembro de 2015, que institui o Plano Plurianual</w:t>
      </w:r>
      <w:r>
        <w:rPr>
          <w:spacing w:val="10"/>
          <w:sz w:val="26"/>
          <w:szCs w:val="26"/>
        </w:rPr>
        <w:t xml:space="preserve"> </w:t>
      </w:r>
      <w:r w:rsidRPr="00BF102A">
        <w:rPr>
          <w:spacing w:val="10"/>
          <w:sz w:val="26"/>
          <w:szCs w:val="26"/>
        </w:rPr>
        <w:t>-</w:t>
      </w:r>
      <w:r>
        <w:rPr>
          <w:spacing w:val="10"/>
          <w:sz w:val="26"/>
          <w:szCs w:val="26"/>
        </w:rPr>
        <w:t xml:space="preserve"> </w:t>
      </w:r>
      <w:r w:rsidRPr="00BF102A">
        <w:rPr>
          <w:spacing w:val="10"/>
          <w:sz w:val="26"/>
          <w:szCs w:val="26"/>
        </w:rPr>
        <w:t>PPA do quadriênio 2016/2019, ficam alterados os atributos dos programas do PPA e da LDO, nos termos estabelecidos nesta lei.</w:t>
      </w:r>
    </w:p>
    <w:p w:rsidR="00BF102A" w:rsidRDefault="00BF102A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BF102A" w:rsidRPr="00BF102A" w:rsidRDefault="00BF102A" w:rsidP="00BF102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BF102A">
        <w:rPr>
          <w:b/>
          <w:spacing w:val="10"/>
          <w:sz w:val="26"/>
          <w:szCs w:val="26"/>
        </w:rPr>
        <w:t>Artigo 12 -</w:t>
      </w:r>
      <w:r w:rsidRPr="00BF102A">
        <w:rPr>
          <w:spacing w:val="10"/>
          <w:sz w:val="26"/>
          <w:szCs w:val="26"/>
        </w:rPr>
        <w:t xml:space="preserve"> As metas fiscais do exercício de 2017 constantes do Anexo I, a que se refere o parágrafo único do artigo 1º da Lei nº 16.291, de 20 de julho de 2016, ficam reprogramadas conforme especificação do Anexo II desta lei.</w:t>
      </w:r>
    </w:p>
    <w:p w:rsidR="00BF102A" w:rsidRPr="00E105F6" w:rsidRDefault="00BF102A" w:rsidP="00E105F6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</w:p>
    <w:p w:rsidR="00BF102A" w:rsidRPr="00BF102A" w:rsidRDefault="00BF102A" w:rsidP="00BF102A">
      <w:pPr>
        <w:spacing w:line="360" w:lineRule="atLeast"/>
        <w:ind w:firstLine="2835"/>
        <w:jc w:val="both"/>
        <w:rPr>
          <w:spacing w:val="10"/>
          <w:sz w:val="26"/>
          <w:szCs w:val="26"/>
        </w:rPr>
      </w:pPr>
      <w:r w:rsidRPr="00BF102A">
        <w:rPr>
          <w:b/>
          <w:spacing w:val="10"/>
          <w:sz w:val="26"/>
          <w:szCs w:val="26"/>
        </w:rPr>
        <w:t>Artigo 13 -</w:t>
      </w:r>
      <w:r w:rsidRPr="00BF102A">
        <w:rPr>
          <w:spacing w:val="10"/>
          <w:sz w:val="26"/>
          <w:szCs w:val="26"/>
        </w:rPr>
        <w:t xml:space="preserve"> Esta lei entra em vigor a partir de 1º de janeiro de </w:t>
      </w:r>
      <w:r w:rsidRPr="00BF102A">
        <w:rPr>
          <w:spacing w:val="10"/>
          <w:sz w:val="26"/>
          <w:szCs w:val="26"/>
        </w:rPr>
        <w:fldChar w:fldCharType="begin"/>
      </w:r>
      <w:r w:rsidRPr="00BF102A">
        <w:rPr>
          <w:spacing w:val="10"/>
          <w:sz w:val="26"/>
          <w:szCs w:val="26"/>
        </w:rPr>
        <w:instrText xml:space="preserve"> DOCVARIABLE LiveOffice_ID:Crystal_3_1_WEBI_IndependentCell_1 \* MERGEFORMAT </w:instrText>
      </w:r>
      <w:r w:rsidRPr="00BF102A">
        <w:rPr>
          <w:spacing w:val="10"/>
          <w:sz w:val="26"/>
          <w:szCs w:val="26"/>
        </w:rPr>
        <w:fldChar w:fldCharType="separate"/>
      </w:r>
      <w:r w:rsidRPr="00BF102A">
        <w:rPr>
          <w:spacing w:val="10"/>
          <w:sz w:val="26"/>
          <w:szCs w:val="26"/>
        </w:rPr>
        <w:t>2017</w:t>
      </w:r>
      <w:r w:rsidRPr="00BF102A">
        <w:rPr>
          <w:spacing w:val="10"/>
          <w:sz w:val="26"/>
          <w:szCs w:val="26"/>
        </w:rPr>
        <w:fldChar w:fldCharType="end"/>
      </w:r>
      <w:r w:rsidRPr="00BF102A">
        <w:rPr>
          <w:spacing w:val="10"/>
          <w:sz w:val="26"/>
          <w:szCs w:val="26"/>
        </w:rPr>
        <w:t>.</w:t>
      </w:r>
    </w:p>
    <w:p w:rsidR="00862A1F" w:rsidRDefault="00862A1F" w:rsidP="003162C0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spacing w:val="10"/>
          <w:sz w:val="26"/>
        </w:rPr>
      </w:pPr>
    </w:p>
    <w:p w:rsidR="00862A1F" w:rsidRDefault="00862A1F" w:rsidP="000860E1">
      <w:pPr>
        <w:tabs>
          <w:tab w:val="left" w:pos="2835"/>
          <w:tab w:val="left" w:pos="7428"/>
        </w:tabs>
        <w:spacing w:line="360" w:lineRule="atLeast"/>
        <w:ind w:firstLine="2835"/>
        <w:jc w:val="both"/>
        <w:rPr>
          <w:b/>
          <w:spacing w:val="10"/>
          <w:sz w:val="26"/>
        </w:rPr>
      </w:pPr>
      <w:r>
        <w:rPr>
          <w:b/>
          <w:spacing w:val="10"/>
          <w:sz w:val="26"/>
        </w:rPr>
        <w:t>Palácio dos Bandeirantes, aos </w:t>
      </w:r>
      <w:r w:rsidR="000860E1">
        <w:rPr>
          <w:b/>
          <w:spacing w:val="10"/>
          <w:sz w:val="26"/>
        </w:rPr>
        <w:t>29</w:t>
      </w:r>
      <w:r>
        <w:rPr>
          <w:b/>
          <w:spacing w:val="10"/>
          <w:sz w:val="26"/>
        </w:rPr>
        <w:t> de</w:t>
      </w:r>
      <w:r w:rsidR="000860E1">
        <w:rPr>
          <w:b/>
          <w:spacing w:val="10"/>
          <w:sz w:val="26"/>
        </w:rPr>
        <w:t xml:space="preserve"> dezembro </w:t>
      </w:r>
      <w:r>
        <w:rPr>
          <w:b/>
          <w:spacing w:val="10"/>
          <w:sz w:val="26"/>
        </w:rPr>
        <w:t>de 20</w:t>
      </w:r>
      <w:r w:rsidR="000C31F7">
        <w:rPr>
          <w:b/>
          <w:spacing w:val="10"/>
          <w:sz w:val="26"/>
        </w:rPr>
        <w:t>1</w:t>
      </w:r>
      <w:r w:rsidR="0053310A">
        <w:rPr>
          <w:b/>
          <w:spacing w:val="10"/>
          <w:sz w:val="26"/>
        </w:rPr>
        <w:t>6.</w:t>
      </w:r>
    </w:p>
    <w:p w:rsidR="00862A1F" w:rsidRDefault="00862A1F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</w:rPr>
      </w:pPr>
    </w:p>
    <w:p w:rsidR="00862A1F" w:rsidRDefault="00862A1F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</w:rPr>
      </w:pPr>
    </w:p>
    <w:p w:rsidR="00BF102A" w:rsidRDefault="00BF102A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</w:rPr>
      </w:pPr>
    </w:p>
    <w:p w:rsidR="00862A1F" w:rsidRDefault="00862A1F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b/>
          <w:spacing w:val="10"/>
          <w:sz w:val="26"/>
        </w:rPr>
      </w:pPr>
    </w:p>
    <w:p w:rsidR="00862A1F" w:rsidRDefault="00862A1F" w:rsidP="003162C0">
      <w:pPr>
        <w:tabs>
          <w:tab w:val="left" w:pos="2268"/>
          <w:tab w:val="left" w:pos="2835"/>
          <w:tab w:val="left" w:pos="7428"/>
        </w:tabs>
        <w:spacing w:line="360" w:lineRule="atLeast"/>
        <w:ind w:firstLine="2835"/>
        <w:jc w:val="center"/>
        <w:rPr>
          <w:b/>
          <w:spacing w:val="10"/>
          <w:sz w:val="26"/>
        </w:rPr>
      </w:pPr>
      <w:r>
        <w:rPr>
          <w:b/>
          <w:spacing w:val="10"/>
          <w:sz w:val="26"/>
        </w:rPr>
        <w:t>Geraldo Alckmin</w:t>
      </w:r>
    </w:p>
    <w:p w:rsidR="007F3D30" w:rsidRDefault="007F3D30" w:rsidP="007F3D30">
      <w:pPr>
        <w:tabs>
          <w:tab w:val="left" w:pos="2268"/>
          <w:tab w:val="left" w:pos="2835"/>
          <w:tab w:val="left" w:pos="7428"/>
        </w:tabs>
        <w:spacing w:line="360" w:lineRule="atLeast"/>
        <w:rPr>
          <w:b/>
          <w:spacing w:val="10"/>
          <w:sz w:val="26"/>
        </w:rPr>
      </w:pP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Lourival Gomes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Administração Penitenciária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Arnaldo Calil Pereira Jardim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Agricultura e Abastecimento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José Roberto Neffa Sadek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Cultura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Márcio Luiz França Gomes</w:t>
      </w:r>
      <w:r w:rsidRPr="001E6DED">
        <w:rPr>
          <w:spacing w:val="10"/>
          <w:sz w:val="26"/>
        </w:rPr>
        <w:tab/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Desenvolvimento Econômico, Ciência, Tecnologia e Inovação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Antonio Floriano Pereira Pesaro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Desenvolvimento Social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lastRenderedPageBreak/>
        <w:t>Linamara Rizzo Battistella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Secretária dos Direitos da Pessoa com Deficiência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José Renato Nalini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Educação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José Luiz Ribeiro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do Emprego e Relações do Trabalho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João Carlos de Souza Meirelles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Energia e Mineração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Paulo Gustavo Maiurino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Esporte, Lazer e Juventude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 xml:space="preserve">Helcio Tokeshi 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Fazenda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Saulo de Castro Abreu Filho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Governo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Rodrigo Garcia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Habitação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Márcio Fernando Elias Rosa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Justiça e da Defesa da Cidadania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Alberto José Macedo Filho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Adjunto, Respondendo pelo Expediente da Secretaria de Logística e Transportes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Ricardo de Aquino Salles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do Meio Ambiente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Marcos Antonio Monteiro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Planejamento e Gestão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Benedito Pinto Ferreira Braga Junior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de Saneamento e Recursos Hídricos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David Everson Uip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Saúde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Mágino Alves Barbosa Filho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da Segurança Pública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Clodoaldo Pelissioni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 dos Transportes Metropolitanos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Laercio Benko Lopes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lastRenderedPageBreak/>
        <w:t>Secretário de Turismo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Elival da Silva Ramos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Procurador Geral do Estado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Samuel Moreira da Silva Junior</w:t>
      </w:r>
    </w:p>
    <w:p w:rsidR="007F3D30" w:rsidRPr="001E6DED" w:rsidRDefault="007F3D3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Secretário-Chefe da Casa Civil</w:t>
      </w: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C05A4" w:rsidRDefault="00DC05A4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E6DED" w:rsidRDefault="001E6DED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22680" w:rsidRDefault="00D2268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D22680" w:rsidRDefault="00D22680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1B5535" w:rsidRDefault="001B5535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  <w:sectPr w:rsidR="001B5535" w:rsidSect="00593F34">
          <w:headerReference w:type="even" r:id="rId7"/>
          <w:pgSz w:w="11907" w:h="16840" w:code="9"/>
          <w:pgMar w:top="2835" w:right="1134" w:bottom="1418" w:left="1701" w:header="720" w:footer="720" w:gutter="0"/>
          <w:paperSrc w:first="15" w:other="15"/>
          <w:cols w:space="720"/>
          <w:titlePg/>
        </w:sectPr>
      </w:pPr>
    </w:p>
    <w:p w:rsidR="001B5535" w:rsidRDefault="001B5535" w:rsidP="008D6342">
      <w:pPr>
        <w:widowControl w:val="0"/>
        <w:autoSpaceDE w:val="0"/>
        <w:autoSpaceDN w:val="0"/>
        <w:adjustRightInd w:val="0"/>
        <w:ind w:left="4640"/>
        <w:rPr>
          <w:rFonts w:ascii="Arial" w:hAnsi="Arial" w:cs="Arial"/>
          <w:b/>
          <w:bCs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4640"/>
        <w:rPr>
          <w:sz w:val="24"/>
          <w:szCs w:val="24"/>
        </w:rPr>
      </w:pPr>
      <w:r>
        <w:rPr>
          <w:rFonts w:ascii="Arial" w:hAnsi="Arial" w:cs="Arial"/>
          <w:b/>
          <w:bCs/>
        </w:rPr>
        <w:t>ANEXO I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8D6342" w:rsidRDefault="008D6342" w:rsidP="008D6342">
      <w:pPr>
        <w:widowControl w:val="0"/>
        <w:overflowPunct w:val="0"/>
        <w:autoSpaceDE w:val="0"/>
        <w:autoSpaceDN w:val="0"/>
        <w:adjustRightInd w:val="0"/>
        <w:spacing w:line="260" w:lineRule="auto"/>
        <w:ind w:left="760" w:right="440" w:hanging="400"/>
        <w:rPr>
          <w:sz w:val="24"/>
          <w:szCs w:val="24"/>
        </w:rPr>
      </w:pPr>
      <w:r>
        <w:rPr>
          <w:rFonts w:ascii="Arial" w:hAnsi="Arial" w:cs="Arial"/>
          <w:b/>
          <w:bCs/>
        </w:rPr>
        <w:t>DEMONSTRATIVO DOS RECURSOS DO FUNDO ESTADUAL DE SAÚDE-FUNDES DESTINADOS ÀS UNIDADES ORÇAMENTÁRIAS DA ADMINISTRAÇÃO DIRETA DA SECRETARIA DA SAÚDE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2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0"/>
        <w:gridCol w:w="1690"/>
      </w:tblGrid>
      <w:tr w:rsidR="008D6342" w:rsidRPr="00EE6A04" w:rsidTr="00586906">
        <w:trPr>
          <w:trHeight w:val="142"/>
        </w:trPr>
        <w:tc>
          <w:tcPr>
            <w:tcW w:w="8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Valores em R$ 1,00</w:t>
            </w:r>
          </w:p>
        </w:tc>
      </w:tr>
      <w:tr w:rsidR="008D6342" w:rsidRPr="00EE6A04" w:rsidTr="00586906">
        <w:trPr>
          <w:trHeight w:val="349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478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RESUMO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42" w:rsidRPr="00EE6A04" w:rsidTr="00586906">
        <w:trPr>
          <w:trHeight w:val="141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6342" w:rsidRPr="00EE6A04" w:rsidTr="00586906">
        <w:trPr>
          <w:trHeight w:val="310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UNIDADE ORÇAMENTÁRIA (UO)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5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VALOR</w:t>
            </w:r>
          </w:p>
        </w:tc>
      </w:tr>
      <w:tr w:rsidR="008D6342" w:rsidRPr="00EE6A04" w:rsidTr="00586906">
        <w:trPr>
          <w:trHeight w:val="123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6342" w:rsidRPr="00EE6A04" w:rsidTr="00586906">
        <w:trPr>
          <w:trHeight w:val="229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09001 - ADM. SUPERIOR DA SECRETARIA E DA SEDE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7.730.810.023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09002 - COORDENADORIA DE REGIÕES DE SAÚDE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713.978.314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09006 - COORDENADORIA DE SERVIÇOS DE SAÚDE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3.115.034.330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09007 - COORDENADORIA DE CONTROLE DE DOENÇAS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407.189.601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09009 - COORD.CIÊNCIA,TECN.INSUMOS ESTRATÉGICOS SAÚDE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1.030.247.356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09010 - COORD.GESTÃO CONTRATOS DE SERVIÇOS DE SAÚDE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4.569.358.439</w:t>
            </w:r>
          </w:p>
        </w:tc>
      </w:tr>
      <w:tr w:rsidR="008D6342" w:rsidRPr="00EE6A04" w:rsidTr="00586906">
        <w:trPr>
          <w:trHeight w:val="28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09011 - CONSELHO ADMINISTRATIVO DO FESIMA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12.033.375</w:t>
            </w:r>
          </w:p>
        </w:tc>
      </w:tr>
      <w:tr w:rsidR="008D6342" w:rsidRPr="00EE6A04" w:rsidTr="00586906">
        <w:trPr>
          <w:trHeight w:val="34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D6342" w:rsidRPr="00EE6A04" w:rsidTr="00586906">
        <w:trPr>
          <w:trHeight w:val="318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w w:val="99"/>
                <w:sz w:val="12"/>
                <w:szCs w:val="12"/>
              </w:rPr>
              <w:t>TOTAL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17.578.651.438</w:t>
            </w:r>
          </w:p>
        </w:tc>
      </w:tr>
      <w:tr w:rsidR="008D6342" w:rsidRPr="00EE6A04" w:rsidTr="00586906">
        <w:trPr>
          <w:trHeight w:val="111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D6342" w:rsidRPr="00EE6A04" w:rsidTr="00586906">
        <w:trPr>
          <w:trHeight w:val="440"/>
        </w:trPr>
        <w:tc>
          <w:tcPr>
            <w:tcW w:w="83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42" w:rsidRPr="00EE6A04" w:rsidTr="00586906">
        <w:trPr>
          <w:trHeight w:val="34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PROGRAMAS E AÇÕES POR UNIDADE ORÇAMENTÁRIA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17.578.651.438</w:t>
            </w:r>
          </w:p>
        </w:tc>
      </w:tr>
      <w:tr w:rsidR="008D6342" w:rsidRPr="00EE6A04" w:rsidTr="00586906">
        <w:trPr>
          <w:trHeight w:val="141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6342" w:rsidRPr="00EE6A04" w:rsidTr="00586906">
        <w:trPr>
          <w:trHeight w:val="254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09001 - ADM. SUPERIOR DA SECRETARIA E DA SEDE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7.730.810.023</w:t>
            </w:r>
          </w:p>
        </w:tc>
      </w:tr>
      <w:tr w:rsidR="008D6342" w:rsidRPr="00EE6A04" w:rsidTr="00586906">
        <w:trPr>
          <w:trHeight w:val="321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5.537.426.506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10.301.2445 - APOIO À ATENÇÃO BÁSICA DE COMPETÊNCIA MUNICIPAL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61.999.900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10.301.6165 - ATENDIMENTO DESCENTRALIZADO EM ATENÇÃO À SAÚDE DA POPULAÇÃO PRISIONAL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13.500.000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10.302.4849 - APOIO FINANCEIRO AOS MUNICÍPIOS DO ESTADO DE SÃO PAULO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244.323.080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777.462.705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10.302.5532 - ATENDIMENTO AMBULATORIAL E HOSPITALAR EM UNIDADES CONTRATADAS/CONVENIADAS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3.100.000.000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10.302.6213 - SUBVENÇÕES A ENTIDADES FILANTRÓPICAS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632.149.017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10.302.6214 - REDE DE REABILITAÇÃO LUCY MONTORO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40.800.000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10.302.6221 - SANTAS CASAS SUSTENTÁVEIS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517.991.804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10.303.6117 - ASSISTÊNCIA FARMACÊUTICA ESPECIALIZADA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149.200.000</w:t>
            </w:r>
          </w:p>
        </w:tc>
      </w:tr>
      <w:tr w:rsidR="008D6342" w:rsidRPr="00EE6A04" w:rsidTr="00586906">
        <w:trPr>
          <w:trHeight w:val="27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1.305.316.147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10.122.5801 - FUNCIONAMENTO DO CONSELHO ESTADUAL DE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680.000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937.387.137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10.302.2472 - FORTALECIMENTO DA GESTÃO ESTADUAL DE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367.249.010</w:t>
            </w:r>
          </w:p>
        </w:tc>
      </w:tr>
      <w:tr w:rsidR="008D6342" w:rsidRPr="00EE6A04" w:rsidTr="00586906">
        <w:trPr>
          <w:trHeight w:val="27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0941 - EXPANSÃO E MODERNIZAÇÃO NA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507.300.030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10.122.1377 - REFORMAS E AMPLIAÇÃO EM ÁREAS FÍSICAS DAS UNIDADES DA ADM DIRETA E INDIRETA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187.200.000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10.122.2529 - CONSTRUÇÃO DE NOVAS UNIDADES DE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10.302.2449 - APARELHAMENTO/EQUIPAMENTOS NAS UNIDADES DA ADM. DIRETA E INDIRETA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55.100.000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10.302.2473 - APOIO À PARCERIA PÚBLICO-PRIVADA P/CONSTRUÇÃO DO HOSP. ESTADUAL DE S.JOSÉ CAMPOS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107.000.000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10.302.2530 - APOIO À PARCEIRA PÚBLICO-PRIVADA P/CONSTRUÇÃO DO NOVO HOSPITAL PÉROLA BYINGTON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26.000.010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10.302.2531 - APOIO À PARCERIA PÚBLICO-PRIVADA P/CONSTRUÇÃO DO HOSPITAL ESTADUAL DE SOROCABA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132.000.010</w:t>
            </w:r>
          </w:p>
        </w:tc>
      </w:tr>
      <w:tr w:rsidR="008D6342" w:rsidRPr="00EE6A04" w:rsidTr="00586906">
        <w:trPr>
          <w:trHeight w:val="27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344.767.340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10.128.4862 - PROGRAMA DE APRIMORAMENTO PROFISSIONAL - PAP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14.150.000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10.128.4863 - RESIDÊNCIA MÉDICA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214.976.140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2.823.535</w:t>
            </w:r>
          </w:p>
        </w:tc>
      </w:tr>
      <w:tr w:rsidR="008D6342" w:rsidRPr="00EE6A04" w:rsidTr="00586906">
        <w:trPr>
          <w:trHeight w:val="25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10.306.5428 - GERENCIAMENTO DO BENEFÍCIO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112.817.665</w:t>
            </w:r>
          </w:p>
        </w:tc>
      </w:tr>
      <w:tr w:rsidR="008D6342" w:rsidRPr="00EE6A04" w:rsidTr="00586906">
        <w:trPr>
          <w:trHeight w:val="27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0944 - RECOMEÇO: UMA VIDA SEM DROGAS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9.600.000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10.302.6184 - RECOMEÇO: PROGRAMA ESTADUAL DE ENFRENTAMENTO AO CRACK -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9.600.000</w:t>
            </w:r>
          </w:p>
        </w:tc>
      </w:tr>
      <w:tr w:rsidR="008D6342" w:rsidRPr="00EE6A04" w:rsidTr="00586906">
        <w:trPr>
          <w:trHeight w:val="275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2826 - COMUNICAÇÃO SOCIAL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26.400.000</w:t>
            </w:r>
          </w:p>
        </w:tc>
      </w:tr>
      <w:tr w:rsidR="008D6342" w:rsidRPr="00EE6A04" w:rsidTr="00586906">
        <w:trPr>
          <w:trHeight w:val="263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10.131.5576 - PUBLICIDADE DE UTILIDADE PÚBLICA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sz w:val="12"/>
                <w:szCs w:val="12"/>
              </w:rPr>
              <w:t>26.400.000</w:t>
            </w:r>
          </w:p>
        </w:tc>
      </w:tr>
      <w:tr w:rsidR="008D6342" w:rsidRPr="00EE6A04" w:rsidTr="00586906">
        <w:trPr>
          <w:trHeight w:val="247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6342" w:rsidRPr="00EE6A04" w:rsidTr="00586906">
        <w:trPr>
          <w:trHeight w:val="254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09002 - COORDENADORIA DE REGIÕES DE SAÚDE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713.978.314</w:t>
            </w:r>
          </w:p>
        </w:tc>
      </w:tr>
      <w:tr w:rsidR="008D6342" w:rsidRPr="00EE6A04" w:rsidTr="00586906">
        <w:trPr>
          <w:trHeight w:val="321"/>
        </w:trPr>
        <w:tc>
          <w:tcPr>
            <w:tcW w:w="8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6A04">
              <w:rPr>
                <w:rFonts w:ascii="Arial" w:hAnsi="Arial" w:cs="Arial"/>
                <w:b/>
                <w:bCs/>
                <w:sz w:val="12"/>
                <w:szCs w:val="12"/>
              </w:rPr>
              <w:t>683.346.248</w:t>
            </w:r>
          </w:p>
        </w:tc>
      </w:tr>
      <w:tr w:rsidR="008D6342" w:rsidRPr="00EE6A04" w:rsidTr="00586906">
        <w:trPr>
          <w:trHeight w:val="25"/>
        </w:trPr>
        <w:tc>
          <w:tcPr>
            <w:tcW w:w="8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Pr="00EE6A04" w:rsidRDefault="008D6342" w:rsidP="0058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01CF44F" wp14:editId="61D53C8F">
            <wp:simplePos x="0" y="0"/>
            <wp:positionH relativeFrom="column">
              <wp:posOffset>-5715</wp:posOffset>
            </wp:positionH>
            <wp:positionV relativeFrom="paragraph">
              <wp:posOffset>-8484870</wp:posOffset>
            </wp:positionV>
            <wp:extent cx="6409690" cy="3238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4C812D30" wp14:editId="12AF7237">
            <wp:simplePos x="0" y="0"/>
            <wp:positionH relativeFrom="column">
              <wp:posOffset>-5715</wp:posOffset>
            </wp:positionH>
            <wp:positionV relativeFrom="paragraph">
              <wp:posOffset>-7693660</wp:posOffset>
            </wp:positionV>
            <wp:extent cx="6409690" cy="1797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6FBD7168" wp14:editId="51B4A348">
            <wp:simplePos x="0" y="0"/>
            <wp:positionH relativeFrom="column">
              <wp:posOffset>-5715</wp:posOffset>
            </wp:positionH>
            <wp:positionV relativeFrom="paragraph">
              <wp:posOffset>-7333615</wp:posOffset>
            </wp:positionV>
            <wp:extent cx="6409690" cy="1797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19E8EEC7" wp14:editId="181D182B">
            <wp:simplePos x="0" y="0"/>
            <wp:positionH relativeFrom="column">
              <wp:posOffset>-5715</wp:posOffset>
            </wp:positionH>
            <wp:positionV relativeFrom="paragraph">
              <wp:posOffset>-6974205</wp:posOffset>
            </wp:positionV>
            <wp:extent cx="6409690" cy="1797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2F34F53A" wp14:editId="1DB0701D">
            <wp:simplePos x="0" y="0"/>
            <wp:positionH relativeFrom="column">
              <wp:posOffset>-5715</wp:posOffset>
            </wp:positionH>
            <wp:positionV relativeFrom="paragraph">
              <wp:posOffset>-6614160</wp:posOffset>
            </wp:positionV>
            <wp:extent cx="6409690" cy="28765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14C9CB4D" wp14:editId="1C88F662">
            <wp:simplePos x="0" y="0"/>
            <wp:positionH relativeFrom="column">
              <wp:posOffset>-5715</wp:posOffset>
            </wp:positionH>
            <wp:positionV relativeFrom="paragraph">
              <wp:posOffset>-6038850</wp:posOffset>
            </wp:positionV>
            <wp:extent cx="6414770" cy="719455"/>
            <wp:effectExtent l="0" t="0" r="508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4D60C3ED" wp14:editId="14492907">
            <wp:simplePos x="0" y="0"/>
            <wp:positionH relativeFrom="column">
              <wp:posOffset>-5715</wp:posOffset>
            </wp:positionH>
            <wp:positionV relativeFrom="paragraph">
              <wp:posOffset>-3863340</wp:posOffset>
            </wp:positionV>
            <wp:extent cx="6414770" cy="179705"/>
            <wp:effectExtent l="0" t="0" r="508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55B7A16C" wp14:editId="00B888B3">
            <wp:simplePos x="0" y="0"/>
            <wp:positionH relativeFrom="column">
              <wp:posOffset>-5715</wp:posOffset>
            </wp:positionH>
            <wp:positionV relativeFrom="paragraph">
              <wp:posOffset>-3197860</wp:posOffset>
            </wp:positionV>
            <wp:extent cx="6414770" cy="179705"/>
            <wp:effectExtent l="0" t="0" r="508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4260F40C" wp14:editId="1C7F52F8">
            <wp:simplePos x="0" y="0"/>
            <wp:positionH relativeFrom="column">
              <wp:posOffset>-5715</wp:posOffset>
            </wp:positionH>
            <wp:positionV relativeFrom="paragraph">
              <wp:posOffset>-2047240</wp:posOffset>
            </wp:positionV>
            <wp:extent cx="6414770" cy="179705"/>
            <wp:effectExtent l="0" t="0" r="508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 wp14:anchorId="5B9EB488" wp14:editId="7280A756">
            <wp:simplePos x="0" y="0"/>
            <wp:positionH relativeFrom="column">
              <wp:posOffset>-5715</wp:posOffset>
            </wp:positionH>
            <wp:positionV relativeFrom="paragraph">
              <wp:posOffset>-1220470</wp:posOffset>
            </wp:positionV>
            <wp:extent cx="6414770" cy="179705"/>
            <wp:effectExtent l="0" t="0" r="508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 wp14:anchorId="4CA07797" wp14:editId="4318C4AE">
            <wp:simplePos x="0" y="0"/>
            <wp:positionH relativeFrom="column">
              <wp:posOffset>-5715</wp:posOffset>
            </wp:positionH>
            <wp:positionV relativeFrom="paragraph">
              <wp:posOffset>-878840</wp:posOffset>
            </wp:positionV>
            <wp:extent cx="6414770" cy="179705"/>
            <wp:effectExtent l="0" t="0" r="508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283E2579" wp14:editId="733059C3">
            <wp:simplePos x="0" y="0"/>
            <wp:positionH relativeFrom="column">
              <wp:posOffset>-5715</wp:posOffset>
            </wp:positionH>
            <wp:positionV relativeFrom="paragraph">
              <wp:posOffset>-393065</wp:posOffset>
            </wp:positionV>
            <wp:extent cx="6414770" cy="395605"/>
            <wp:effectExtent l="0" t="0" r="5080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8D6342" w:rsidRDefault="008D6342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4640"/>
        <w:rPr>
          <w:sz w:val="24"/>
          <w:szCs w:val="24"/>
        </w:rPr>
      </w:pPr>
      <w:r>
        <w:rPr>
          <w:rFonts w:ascii="Arial" w:hAnsi="Arial" w:cs="Arial"/>
          <w:b/>
          <w:bCs/>
        </w:rPr>
        <w:t>ANEXO I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8D6342" w:rsidRDefault="008D6342" w:rsidP="008D6342">
      <w:pPr>
        <w:widowControl w:val="0"/>
        <w:overflowPunct w:val="0"/>
        <w:autoSpaceDE w:val="0"/>
        <w:autoSpaceDN w:val="0"/>
        <w:adjustRightInd w:val="0"/>
        <w:spacing w:line="260" w:lineRule="auto"/>
        <w:ind w:left="760" w:right="440" w:hanging="400"/>
        <w:rPr>
          <w:sz w:val="24"/>
          <w:szCs w:val="24"/>
        </w:rPr>
      </w:pPr>
      <w:r>
        <w:rPr>
          <w:rFonts w:ascii="Arial" w:hAnsi="Arial" w:cs="Arial"/>
          <w:b/>
          <w:bCs/>
        </w:rPr>
        <w:t>DEMONSTRATIVO DOS RECURSOS DO FUNDO ESTADUAL DE SAÚDE-FUNDES DESTINADOS ÀS UNIDADES ORÇAMENTÁRIAS DA ADMINISTRAÇÃO DIRETA DA SECRETARIA DA SAÚDE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1680"/>
      </w:tblGrid>
      <w:tr w:rsidR="008D6342" w:rsidTr="00586906">
        <w:trPr>
          <w:trHeight w:val="212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495.045.360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10.302.6213 - SUBVENÇÕES A ENTIDADES FILANTRÓPICAS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27.600.000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10.303.6117 - ASSISTÊNCIA FARMACÊUTICA ESPECIALIZADA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160.700.888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30.515.412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30.515.412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0941 - EXPANSÃO E MODERNIZAÇÃO NA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10.302.2449 - APARELHAMENTO/EQUIPAMENTOS NAS UNIDADES DA ADM. DIRETA E INDIRETA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116.644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116.644</w:t>
            </w:r>
          </w:p>
        </w:tc>
      </w:tr>
      <w:tr w:rsidR="008D6342" w:rsidTr="00586906">
        <w:trPr>
          <w:trHeight w:val="247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6342" w:rsidTr="00586906">
        <w:trPr>
          <w:trHeight w:val="254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09006 - COORDENADORIA DE SERVIÇOS DE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3.115.034.330</w:t>
            </w:r>
          </w:p>
        </w:tc>
      </w:tr>
      <w:tr w:rsidR="008D6342" w:rsidTr="00586906">
        <w:trPr>
          <w:trHeight w:val="321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2.794.865.155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2.680.637.198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10.302.6213 - SUBVENÇÕES A ENTIDADES FILANTRÓPICAS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709.261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10.303.6117 - ASSISTÊNCIA FARMACÊUTICA ESPECIALIZADA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113.518.696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304.630.638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304.630.638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0941 - EXPANSÃO E MODERNIZAÇÃO NA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15.000.020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10.122.1377 - REFORMAS E AMPLIAÇÃO EM ÁREAS FÍSICAS DAS UNIDADES DA ADM DIRETA E INDIRETA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10.302.2449 - APARELHAMENTO/EQUIPAMENTOS NAS UNIDADES DA ADM. DIRETA E INDIRETA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15.000.010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538.517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538.517</w:t>
            </w:r>
          </w:p>
        </w:tc>
      </w:tr>
      <w:tr w:rsidR="008D6342" w:rsidTr="00586906">
        <w:trPr>
          <w:trHeight w:val="247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6342" w:rsidTr="00586906">
        <w:trPr>
          <w:trHeight w:val="254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09007 - COORDENADORIA DE CONTROLE DE DOENÇAS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407.189.601</w:t>
            </w:r>
          </w:p>
        </w:tc>
      </w:tr>
      <w:tr w:rsidR="008D6342" w:rsidTr="00586906">
        <w:trPr>
          <w:trHeight w:val="321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289.417.126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284.162.826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10.302.6213 - SUBVENÇÕES A ENTIDADES FILANTRÓPICAS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2.800.000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10.303.6117 - ASSISTÊNCIA FARMACÊUTICA ESPECIALIZADA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2.454.300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0932 - VIGILÂNCIA EM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91.574.471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10.303.4138 - EXAMES DE LABORATÓRIO DE INTERESSE À SAÚDE PÚBLICA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34.315.741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10.304.4127 - AÇÕES DE VIGILÂNCIA SANITÁRIA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5.672.533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10.304.6244 - VIGILÂNCIA AMBIENTAL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210.000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10.305.4722 - VIGILÂNCIA EPIDEMIOLÓGICA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43.693.344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10.305.5780 - VACINAÇÃO DE ROTINA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6.299.586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10.305.5781 - CAMPANHA DE VACINAÇÃO ANIMAL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780.000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10.305.6243 - VIGILÂNCIA EPIDEMIOLÓGICA DE DOENÇAS E AGRAVOS NÃO TRANSMISSÍVEIS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603.267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0933 - CIÊNCIA, TECNOLOGIA E INOVAÇÃO EM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842.659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10.571.4856 - PESQUISA E DESENVOLVIMENTO EM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842.659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25.196.325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25.196.325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0941 - EXPANSÃO E MODERNIZAÇÃO NA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10.122.1377 - REFORMAS E AMPLIAÇÃO EM ÁREAS FÍSICAS DAS UNIDADES DA ADM DIRETA E INDIRETA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10.302.2449 - APARELHAMENTO/EQUIPAMENTOS NAS UNIDADES DA ADM. DIRETA E INDIRETA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159.000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159.000</w:t>
            </w:r>
          </w:p>
        </w:tc>
      </w:tr>
      <w:tr w:rsidR="008D6342" w:rsidTr="00586906">
        <w:trPr>
          <w:trHeight w:val="247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6342" w:rsidTr="00586906">
        <w:trPr>
          <w:trHeight w:val="254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09009 - COORD.CIÊNCIA,TECN.INSUMOS ESTRATÉGICOS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1.030.247.356</w:t>
            </w:r>
          </w:p>
        </w:tc>
      </w:tr>
      <w:tr w:rsidR="008D6342" w:rsidTr="00586906">
        <w:trPr>
          <w:trHeight w:val="321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993.779.132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75.781.514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10.303.6117 - ASSISTÊNCIA FARMACÊUTICA ESPECIALIZADA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917.997.618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0933 - CIÊNCIA, TECNOLOGIA E INOVAÇÃO EM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14.459.339</w:t>
            </w:r>
          </w:p>
        </w:tc>
      </w:tr>
      <w:tr w:rsidR="008D6342" w:rsidTr="00586906">
        <w:trPr>
          <w:trHeight w:val="279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10.128.5805 - DIFUSÃO DO CONHECIMENTO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259.375</w:t>
            </w: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  <w:spacing w:line="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39D9B8B6" wp14:editId="708FDF87">
            <wp:simplePos x="0" y="0"/>
            <wp:positionH relativeFrom="column">
              <wp:posOffset>-5715</wp:posOffset>
            </wp:positionH>
            <wp:positionV relativeFrom="paragraph">
              <wp:posOffset>-8304530</wp:posOffset>
            </wp:positionV>
            <wp:extent cx="6414770" cy="179705"/>
            <wp:effectExtent l="0" t="0" r="508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 wp14:anchorId="5A7F2DD6" wp14:editId="5C0E44E1">
            <wp:simplePos x="0" y="0"/>
            <wp:positionH relativeFrom="column">
              <wp:posOffset>-5715</wp:posOffset>
            </wp:positionH>
            <wp:positionV relativeFrom="paragraph">
              <wp:posOffset>-7962900</wp:posOffset>
            </wp:positionV>
            <wp:extent cx="6414770" cy="179705"/>
            <wp:effectExtent l="0" t="0" r="508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2A755949" wp14:editId="72EF0E6C">
            <wp:simplePos x="0" y="0"/>
            <wp:positionH relativeFrom="column">
              <wp:posOffset>-5715</wp:posOffset>
            </wp:positionH>
            <wp:positionV relativeFrom="paragraph">
              <wp:posOffset>-7621270</wp:posOffset>
            </wp:positionV>
            <wp:extent cx="6414770" cy="179705"/>
            <wp:effectExtent l="0" t="0" r="508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58093B52" wp14:editId="75359CD1">
            <wp:simplePos x="0" y="0"/>
            <wp:positionH relativeFrom="column">
              <wp:posOffset>-5715</wp:posOffset>
            </wp:positionH>
            <wp:positionV relativeFrom="paragraph">
              <wp:posOffset>-7136130</wp:posOffset>
            </wp:positionV>
            <wp:extent cx="6414770" cy="395605"/>
            <wp:effectExtent l="0" t="0" r="5080" b="444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24CDEA93" wp14:editId="0AACCB91">
            <wp:simplePos x="0" y="0"/>
            <wp:positionH relativeFrom="column">
              <wp:posOffset>-5715</wp:posOffset>
            </wp:positionH>
            <wp:positionV relativeFrom="paragraph">
              <wp:posOffset>-6254750</wp:posOffset>
            </wp:positionV>
            <wp:extent cx="6414770" cy="179705"/>
            <wp:effectExtent l="0" t="0" r="508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220A3C10" wp14:editId="7DAF091A">
            <wp:simplePos x="0" y="0"/>
            <wp:positionH relativeFrom="column">
              <wp:posOffset>-5715</wp:posOffset>
            </wp:positionH>
            <wp:positionV relativeFrom="paragraph">
              <wp:posOffset>-5913120</wp:posOffset>
            </wp:positionV>
            <wp:extent cx="6414770" cy="179705"/>
            <wp:effectExtent l="0" t="0" r="508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3EFD1BBD" wp14:editId="0F1DEDB7">
            <wp:simplePos x="0" y="0"/>
            <wp:positionH relativeFrom="column">
              <wp:posOffset>-5715</wp:posOffset>
            </wp:positionH>
            <wp:positionV relativeFrom="paragraph">
              <wp:posOffset>-5409565</wp:posOffset>
            </wp:positionV>
            <wp:extent cx="6414770" cy="179705"/>
            <wp:effectExtent l="0" t="0" r="508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0A3546F9" wp14:editId="38F0687E">
            <wp:simplePos x="0" y="0"/>
            <wp:positionH relativeFrom="column">
              <wp:posOffset>-5715</wp:posOffset>
            </wp:positionH>
            <wp:positionV relativeFrom="paragraph">
              <wp:posOffset>-4923790</wp:posOffset>
            </wp:positionV>
            <wp:extent cx="6414770" cy="395605"/>
            <wp:effectExtent l="0" t="0" r="5080" b="444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9E57FCA" wp14:editId="7464564D">
            <wp:simplePos x="0" y="0"/>
            <wp:positionH relativeFrom="column">
              <wp:posOffset>-5715</wp:posOffset>
            </wp:positionH>
            <wp:positionV relativeFrom="paragraph">
              <wp:posOffset>-4043045</wp:posOffset>
            </wp:positionV>
            <wp:extent cx="6414770" cy="179705"/>
            <wp:effectExtent l="0" t="0" r="5080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 wp14:anchorId="484FB3CB" wp14:editId="34B15B46">
            <wp:simplePos x="0" y="0"/>
            <wp:positionH relativeFrom="column">
              <wp:posOffset>-5715</wp:posOffset>
            </wp:positionH>
            <wp:positionV relativeFrom="paragraph">
              <wp:posOffset>-2730500</wp:posOffset>
            </wp:positionV>
            <wp:extent cx="6414770" cy="179705"/>
            <wp:effectExtent l="0" t="0" r="508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 wp14:anchorId="13074ED2" wp14:editId="1A677F38">
            <wp:simplePos x="0" y="0"/>
            <wp:positionH relativeFrom="column">
              <wp:posOffset>-5715</wp:posOffset>
            </wp:positionH>
            <wp:positionV relativeFrom="paragraph">
              <wp:posOffset>-2388870</wp:posOffset>
            </wp:positionV>
            <wp:extent cx="6414770" cy="179705"/>
            <wp:effectExtent l="0" t="0" r="508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 wp14:anchorId="0F885246" wp14:editId="7BC9137B">
            <wp:simplePos x="0" y="0"/>
            <wp:positionH relativeFrom="column">
              <wp:posOffset>-5715</wp:posOffset>
            </wp:positionH>
            <wp:positionV relativeFrom="paragraph">
              <wp:posOffset>-2047240</wp:posOffset>
            </wp:positionV>
            <wp:extent cx="6414770" cy="179705"/>
            <wp:effectExtent l="0" t="0" r="508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 wp14:anchorId="6BFD3D88" wp14:editId="6D2E8151">
            <wp:simplePos x="0" y="0"/>
            <wp:positionH relativeFrom="column">
              <wp:posOffset>-5715</wp:posOffset>
            </wp:positionH>
            <wp:positionV relativeFrom="paragraph">
              <wp:posOffset>-1543685</wp:posOffset>
            </wp:positionV>
            <wp:extent cx="6414770" cy="179705"/>
            <wp:effectExtent l="0" t="0" r="508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 wp14:anchorId="2C23E475" wp14:editId="780022DC">
            <wp:simplePos x="0" y="0"/>
            <wp:positionH relativeFrom="column">
              <wp:posOffset>-5715</wp:posOffset>
            </wp:positionH>
            <wp:positionV relativeFrom="paragraph">
              <wp:posOffset>-1057910</wp:posOffset>
            </wp:positionV>
            <wp:extent cx="6414770" cy="395605"/>
            <wp:effectExtent l="0" t="0" r="5080" b="444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 wp14:anchorId="38464144" wp14:editId="7A42A48B">
            <wp:simplePos x="0" y="0"/>
            <wp:positionH relativeFrom="column">
              <wp:posOffset>-5715</wp:posOffset>
            </wp:positionH>
            <wp:positionV relativeFrom="paragraph">
              <wp:posOffset>-339090</wp:posOffset>
            </wp:positionV>
            <wp:extent cx="6414770" cy="179705"/>
            <wp:effectExtent l="0" t="0" r="508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4640"/>
        <w:rPr>
          <w:rFonts w:ascii="Arial" w:hAnsi="Arial" w:cs="Arial"/>
          <w:b/>
          <w:bCs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4640"/>
        <w:rPr>
          <w:sz w:val="24"/>
          <w:szCs w:val="24"/>
        </w:rPr>
      </w:pPr>
      <w:r>
        <w:rPr>
          <w:rFonts w:ascii="Arial" w:hAnsi="Arial" w:cs="Arial"/>
          <w:b/>
          <w:bCs/>
        </w:rPr>
        <w:t>ANEXO I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48" w:lineRule="exact"/>
        <w:rPr>
          <w:sz w:val="24"/>
          <w:szCs w:val="24"/>
        </w:rPr>
      </w:pPr>
    </w:p>
    <w:p w:rsidR="008D6342" w:rsidRDefault="008D6342" w:rsidP="008D6342">
      <w:pPr>
        <w:widowControl w:val="0"/>
        <w:overflowPunct w:val="0"/>
        <w:autoSpaceDE w:val="0"/>
        <w:autoSpaceDN w:val="0"/>
        <w:adjustRightInd w:val="0"/>
        <w:spacing w:line="260" w:lineRule="auto"/>
        <w:ind w:left="760" w:right="440" w:hanging="400"/>
        <w:rPr>
          <w:sz w:val="24"/>
          <w:szCs w:val="24"/>
        </w:rPr>
      </w:pPr>
      <w:r>
        <w:rPr>
          <w:rFonts w:ascii="Arial" w:hAnsi="Arial" w:cs="Arial"/>
          <w:b/>
          <w:bCs/>
        </w:rPr>
        <w:t>DEMONSTRATIVO DOS RECURSOS DO FUNDO ESTADUAL DE SAÚDE-FUNDES DESTINADOS ÀS UNIDADES ORÇAMENTÁRIAS DA ADMINISTRAÇÃO DIRETA DA SECRETARIA DA SAÚDE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  <w:gridCol w:w="1680"/>
      </w:tblGrid>
      <w:tr w:rsidR="008D6342" w:rsidTr="00586906">
        <w:trPr>
          <w:trHeight w:val="212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10.571.4856 - PESQUISA E DESENVOLVIMENTO EM SAÚDE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4.900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10.571.5807 - INOVAÇÃO TECNOLÓGICA DE PRODUTOS E PROCESSOS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14.195.064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0935 - PRODUÇÃO DE VACINAS, SOROS E MEDICAMENTOS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5.698.060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10.303.4869 - PRODUÇÃO DE VACINAS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690.500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10.303.6119 - PRODUÇÃO DE SOROS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5.007.560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16.286.625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16.286.625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24.200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24.200</w:t>
            </w:r>
          </w:p>
        </w:tc>
      </w:tr>
      <w:tr w:rsidR="008D6342" w:rsidTr="00586906">
        <w:trPr>
          <w:trHeight w:val="247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6342" w:rsidTr="00586906">
        <w:trPr>
          <w:trHeight w:val="254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09010 - COORD.GESTÃO CONTRATOS DE SERVIÇOS DE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4.569.358.439</w:t>
            </w:r>
          </w:p>
        </w:tc>
      </w:tr>
      <w:tr w:rsidR="008D6342" w:rsidTr="00586906">
        <w:trPr>
          <w:trHeight w:val="321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0930 - ATENDIMENTO INTEGRAL E DESCENTRALIZADO NO SUS/SP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4.569.197.879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10.302.4850 - ATENDIMENTO AMBULATORIAL E HOSPITALAR NA REDE PRÓPRIA DO ESTADO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2.790.263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10.302.4852 - ATENDIMENTO AMBUL. E HOSPITALAR EM UNIDADES GERENCIADAS POR ORGANIZAÇÕES SOCIAIS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4.500.000.102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10.302.6214 - REDE DE REABILITAÇÃO LUCY MONTORO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66.407.514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160.560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160.560</w:t>
            </w:r>
          </w:p>
        </w:tc>
      </w:tr>
      <w:tr w:rsidR="008D6342" w:rsidTr="00586906">
        <w:trPr>
          <w:trHeight w:val="247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6342" w:rsidTr="00586906">
        <w:trPr>
          <w:trHeight w:val="254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09011 - CONSELHO ADMINISTRATIVO DO FESIMA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12.033.375</w:t>
            </w:r>
          </w:p>
        </w:tc>
      </w:tr>
      <w:tr w:rsidR="008D6342" w:rsidTr="00586906">
        <w:trPr>
          <w:trHeight w:val="321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0932 - VIGILÂNCIA EM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11.807.200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10.304.4127 - AÇÕES DE VIGILÂNCIA SANITÁRIA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5.628.000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10.304.6244 - VIGILÂNCIA AMBIENTAL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100.000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10.305.4124 - CAMPANHAS DE VACINAÇÃO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2.907.200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10.305.4722 - VIGILÂNCIA EPIDEMIOLÓGICA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3.072.000</w:t>
            </w:r>
          </w:p>
        </w:tc>
      </w:tr>
      <w:tr w:rsidR="008D6342" w:rsidTr="00586906">
        <w:trPr>
          <w:trHeight w:val="25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10.305.6243 - VIGILÂNCIA EPIDEMIOLÓGICA DE DOENÇAS E AGRAVOS NÃO TRANSMISSÍVEIS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100.000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0940 - FORTALECIMENTO DA GESTÃO ESTADUAL DO SUS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210.375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10.122.6215 - GESTÃO DA SECRETARIA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210.375</w:t>
            </w:r>
          </w:p>
        </w:tc>
      </w:tr>
      <w:tr w:rsidR="008D6342" w:rsidTr="00586906">
        <w:trPr>
          <w:trHeight w:val="275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PROGRAMA: 0942 - CAPACITAÇÃO E DESENVOLVIMENTO DE PESSOAS NA ÁREA DA SAÚDE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15.800</w:t>
            </w:r>
          </w:p>
        </w:tc>
      </w:tr>
      <w:tr w:rsidR="008D6342" w:rsidTr="00586906">
        <w:trPr>
          <w:trHeight w:val="263"/>
        </w:trPr>
        <w:tc>
          <w:tcPr>
            <w:tcW w:w="8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5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10.128.6121 - CAPACITAÇÕES TÉCNICAS E ADMINISTRATIVAS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15.800</w:t>
            </w:r>
          </w:p>
        </w:tc>
      </w:tr>
      <w:tr w:rsidR="008D6342" w:rsidTr="00586906">
        <w:trPr>
          <w:trHeight w:val="243"/>
        </w:trPr>
        <w:tc>
          <w:tcPr>
            <w:tcW w:w="8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8960" behindDoc="1" locked="0" layoutInCell="0" allowOverlap="1" wp14:anchorId="6F64A24F" wp14:editId="02B3AE5C">
            <wp:simplePos x="0" y="0"/>
            <wp:positionH relativeFrom="column">
              <wp:posOffset>-5715</wp:posOffset>
            </wp:positionH>
            <wp:positionV relativeFrom="paragraph">
              <wp:posOffset>-4726940</wp:posOffset>
            </wp:positionV>
            <wp:extent cx="6414770" cy="179705"/>
            <wp:effectExtent l="0" t="0" r="508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 wp14:anchorId="4234A410" wp14:editId="7886CCD5">
            <wp:simplePos x="0" y="0"/>
            <wp:positionH relativeFrom="column">
              <wp:posOffset>-5715</wp:posOffset>
            </wp:positionH>
            <wp:positionV relativeFrom="paragraph">
              <wp:posOffset>-4223385</wp:posOffset>
            </wp:positionV>
            <wp:extent cx="6414770" cy="179705"/>
            <wp:effectExtent l="0" t="0" r="508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 wp14:anchorId="666D021C" wp14:editId="7EF6DA63">
            <wp:simplePos x="0" y="0"/>
            <wp:positionH relativeFrom="column">
              <wp:posOffset>-5715</wp:posOffset>
            </wp:positionH>
            <wp:positionV relativeFrom="paragraph">
              <wp:posOffset>-3881755</wp:posOffset>
            </wp:positionV>
            <wp:extent cx="6414770" cy="179705"/>
            <wp:effectExtent l="0" t="0" r="508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 wp14:anchorId="5F250F95" wp14:editId="2BD3BEA4">
            <wp:simplePos x="0" y="0"/>
            <wp:positionH relativeFrom="column">
              <wp:posOffset>-5715</wp:posOffset>
            </wp:positionH>
            <wp:positionV relativeFrom="paragraph">
              <wp:posOffset>-3395980</wp:posOffset>
            </wp:positionV>
            <wp:extent cx="6414770" cy="395605"/>
            <wp:effectExtent l="0" t="0" r="5080" b="444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 wp14:anchorId="7545688D" wp14:editId="02C8D44D">
            <wp:simplePos x="0" y="0"/>
            <wp:positionH relativeFrom="column">
              <wp:posOffset>-5715</wp:posOffset>
            </wp:positionH>
            <wp:positionV relativeFrom="paragraph">
              <wp:posOffset>-2514600</wp:posOffset>
            </wp:positionV>
            <wp:extent cx="6414770" cy="179705"/>
            <wp:effectExtent l="0" t="0" r="508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 wp14:anchorId="6D8530D0" wp14:editId="29AE872A">
            <wp:simplePos x="0" y="0"/>
            <wp:positionH relativeFrom="column">
              <wp:posOffset>-5715</wp:posOffset>
            </wp:positionH>
            <wp:positionV relativeFrom="paragraph">
              <wp:posOffset>-2029460</wp:posOffset>
            </wp:positionV>
            <wp:extent cx="6414770" cy="395605"/>
            <wp:effectExtent l="0" t="0" r="5080" b="4445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 wp14:anchorId="27841A85" wp14:editId="11FA2601">
            <wp:simplePos x="0" y="0"/>
            <wp:positionH relativeFrom="column">
              <wp:posOffset>-5715</wp:posOffset>
            </wp:positionH>
            <wp:positionV relativeFrom="paragraph">
              <wp:posOffset>-824230</wp:posOffset>
            </wp:positionV>
            <wp:extent cx="6414770" cy="179705"/>
            <wp:effectExtent l="0" t="0" r="508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 wp14:anchorId="4490A4FE" wp14:editId="7C1679B0">
            <wp:simplePos x="0" y="0"/>
            <wp:positionH relativeFrom="column">
              <wp:posOffset>-5715</wp:posOffset>
            </wp:positionH>
            <wp:positionV relativeFrom="paragraph">
              <wp:posOffset>-482600</wp:posOffset>
            </wp:positionV>
            <wp:extent cx="6414770" cy="179705"/>
            <wp:effectExtent l="0" t="0" r="508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FE2A0F" w:rsidRDefault="00FE2A0F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454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79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ind w:left="3240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METAS E PROJEÇÕES FISCAIS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23" w:lineRule="exact"/>
        <w:rPr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280"/>
      </w:tblGrid>
      <w:tr w:rsidR="008D6342" w:rsidTr="00586906">
        <w:trPr>
          <w:trHeight w:val="162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Em R$ milhões</w:t>
            </w:r>
          </w:p>
        </w:tc>
      </w:tr>
      <w:tr w:rsidR="008D6342" w:rsidTr="00586906">
        <w:trPr>
          <w:trHeight w:val="361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248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DISCRIMINAÇÃO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91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</w:tr>
      <w:tr w:rsidR="008D6342" w:rsidTr="00586906">
        <w:trPr>
          <w:trHeight w:val="131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8D6342" w:rsidTr="00586906">
        <w:trPr>
          <w:trHeight w:val="338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I. RECEITA FISCAL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193.612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II. DESPESA FISCAL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193.418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II. RESULTADO PRIMÁRIO (I - II)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194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IV. RESULTADO NOMINAL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(28.714)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V. DÍVIDA FISCAL LÍQUIDA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294.442</w:t>
            </w:r>
          </w:p>
        </w:tc>
      </w:tr>
      <w:tr w:rsidR="008D6342" w:rsidTr="00586906">
        <w:trPr>
          <w:trHeight w:val="124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0" allowOverlap="1" wp14:anchorId="1547DED8" wp14:editId="013CD086">
            <wp:simplePos x="0" y="0"/>
            <wp:positionH relativeFrom="column">
              <wp:posOffset>593725</wp:posOffset>
            </wp:positionH>
            <wp:positionV relativeFrom="paragraph">
              <wp:posOffset>-1853565</wp:posOffset>
            </wp:positionV>
            <wp:extent cx="5340350" cy="3251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8D6342">
      <w:pPr>
        <w:widowControl w:val="0"/>
        <w:autoSpaceDE w:val="0"/>
        <w:autoSpaceDN w:val="0"/>
        <w:adjustRightInd w:val="0"/>
        <w:ind w:left="960"/>
        <w:rPr>
          <w:sz w:val="24"/>
          <w:szCs w:val="24"/>
        </w:rPr>
      </w:pPr>
      <w:r>
        <w:rPr>
          <w:rFonts w:ascii="Arial" w:hAnsi="Arial" w:cs="Arial"/>
          <w:sz w:val="12"/>
          <w:szCs w:val="12"/>
        </w:rPr>
        <w:t>Nota: as receitas e despesas fiscais não incluem as intraorçamentárias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31" w:lineRule="exact"/>
        <w:rPr>
          <w:sz w:val="24"/>
          <w:szCs w:val="24"/>
        </w:rPr>
      </w:pPr>
    </w:p>
    <w:p w:rsidR="00B5389F" w:rsidRDefault="00B5389F" w:rsidP="008D6342">
      <w:pPr>
        <w:widowControl w:val="0"/>
        <w:autoSpaceDE w:val="0"/>
        <w:autoSpaceDN w:val="0"/>
        <w:adjustRightInd w:val="0"/>
        <w:spacing w:line="231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31" w:lineRule="exact"/>
        <w:rPr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280"/>
      </w:tblGrid>
      <w:tr w:rsidR="008D6342" w:rsidTr="00586906">
        <w:trPr>
          <w:trHeight w:val="162"/>
        </w:trPr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Em R$ milhões médios de 2015</w:t>
            </w:r>
          </w:p>
        </w:tc>
      </w:tr>
      <w:tr w:rsidR="008D6342" w:rsidTr="00586906">
        <w:trPr>
          <w:trHeight w:val="361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248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DISCRIMINAÇÃO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91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</w:tr>
      <w:tr w:rsidR="008D6342" w:rsidTr="00586906">
        <w:trPr>
          <w:trHeight w:val="131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8D6342" w:rsidTr="00586906">
        <w:trPr>
          <w:trHeight w:val="338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I. RECEITA FISCAL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168.389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II. DESPESA FISCAL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168.221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II. RESULTADO PRIMÁRIO (I - II)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168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IV. RESULTADO NOMINAL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(24.973)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V. DÍVIDA FISCAL LÍQUIDA ( * 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260.897</w:t>
            </w:r>
          </w:p>
        </w:tc>
      </w:tr>
      <w:tr w:rsidR="008D6342" w:rsidTr="00586906">
        <w:trPr>
          <w:trHeight w:val="124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 wp14:anchorId="1518662C" wp14:editId="64145005">
            <wp:simplePos x="0" y="0"/>
            <wp:positionH relativeFrom="column">
              <wp:posOffset>593725</wp:posOffset>
            </wp:positionH>
            <wp:positionV relativeFrom="paragraph">
              <wp:posOffset>-1853565</wp:posOffset>
            </wp:positionV>
            <wp:extent cx="5340350" cy="3251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8D6342">
      <w:pPr>
        <w:widowControl w:val="0"/>
        <w:autoSpaceDE w:val="0"/>
        <w:autoSpaceDN w:val="0"/>
        <w:adjustRightInd w:val="0"/>
        <w:ind w:left="960"/>
        <w:rPr>
          <w:sz w:val="24"/>
          <w:szCs w:val="24"/>
        </w:rPr>
      </w:pPr>
      <w:r>
        <w:rPr>
          <w:rFonts w:ascii="Arial" w:hAnsi="Arial" w:cs="Arial"/>
          <w:sz w:val="12"/>
          <w:szCs w:val="12"/>
        </w:rPr>
        <w:t>( * ) A preços de dezembro de 2015</w:t>
      </w: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8D6342" w:rsidRDefault="008D6342" w:rsidP="008D6342">
      <w:pPr>
        <w:widowControl w:val="0"/>
        <w:autoSpaceDE w:val="0"/>
        <w:autoSpaceDN w:val="0"/>
        <w:adjustRightInd w:val="0"/>
        <w:spacing w:line="222" w:lineRule="exact"/>
        <w:rPr>
          <w:sz w:val="24"/>
          <w:szCs w:val="2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280"/>
      </w:tblGrid>
      <w:tr w:rsidR="008D6342" w:rsidTr="00586906">
        <w:trPr>
          <w:trHeight w:val="361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248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DISCRIMINAÇÃO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91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</w:tr>
      <w:tr w:rsidR="008D6342" w:rsidTr="00586906">
        <w:trPr>
          <w:trHeight w:val="131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</w:tr>
      <w:tr w:rsidR="008D6342" w:rsidTr="00586906">
        <w:trPr>
          <w:trHeight w:val="338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IPCA / IBGE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5,14%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IPCA / IBGE (MÉDIA ANUAL)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6,12%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TX. CÂMBIO EM 31 / DEZ (R$ / US$)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3,45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TAXA OVER-SELIC - % A.A. FIM DO ANO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11,25%</w:t>
            </w:r>
          </w:p>
        </w:tc>
      </w:tr>
      <w:tr w:rsidR="008D6342" w:rsidTr="00586906">
        <w:trPr>
          <w:trHeight w:val="482"/>
        </w:trPr>
        <w:tc>
          <w:tcPr>
            <w:tcW w:w="6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left="194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ingdings 3" w:char="F072"/>
            </w:r>
            <w:r>
              <w:rPr>
                <w:rFonts w:ascii="Arial" w:hAnsi="Arial" w:cs="Arial"/>
                <w:sz w:val="14"/>
                <w:szCs w:val="14"/>
              </w:rPr>
              <w:t>REAL DO PIB ESTATUAL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ind w:right="30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1,30%</w:t>
            </w:r>
          </w:p>
        </w:tc>
      </w:tr>
      <w:tr w:rsidR="008D6342" w:rsidTr="00586906">
        <w:trPr>
          <w:trHeight w:val="120"/>
        </w:trPr>
        <w:tc>
          <w:tcPr>
            <w:tcW w:w="6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6342" w:rsidRDefault="008D6342" w:rsidP="0058690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D6342" w:rsidRDefault="008D6342" w:rsidP="008D6342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700224" behindDoc="1" locked="0" layoutInCell="0" allowOverlap="1" wp14:anchorId="7A4EB155" wp14:editId="37F60669">
            <wp:simplePos x="0" y="0"/>
            <wp:positionH relativeFrom="column">
              <wp:posOffset>593725</wp:posOffset>
            </wp:positionH>
            <wp:positionV relativeFrom="paragraph">
              <wp:posOffset>-1851025</wp:posOffset>
            </wp:positionV>
            <wp:extent cx="5340350" cy="32512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42" w:rsidRDefault="008D6342" w:rsidP="001E6DED">
      <w:pPr>
        <w:tabs>
          <w:tab w:val="left" w:pos="2268"/>
          <w:tab w:val="left" w:pos="2835"/>
          <w:tab w:val="left" w:pos="7428"/>
        </w:tabs>
        <w:spacing w:line="360" w:lineRule="atLeast"/>
        <w:jc w:val="both"/>
        <w:rPr>
          <w:spacing w:val="10"/>
          <w:sz w:val="26"/>
        </w:rPr>
      </w:pPr>
    </w:p>
    <w:p w:rsidR="007F3D30" w:rsidRPr="001E6DED" w:rsidRDefault="007F3D30" w:rsidP="008D6342">
      <w:pPr>
        <w:tabs>
          <w:tab w:val="left" w:pos="2268"/>
          <w:tab w:val="left" w:pos="2835"/>
          <w:tab w:val="left" w:pos="7428"/>
        </w:tabs>
        <w:spacing w:line="360" w:lineRule="atLeast"/>
        <w:ind w:left="851"/>
        <w:jc w:val="both"/>
        <w:rPr>
          <w:spacing w:val="10"/>
          <w:sz w:val="26"/>
        </w:rPr>
      </w:pPr>
      <w:r w:rsidRPr="001E6DED">
        <w:rPr>
          <w:spacing w:val="10"/>
          <w:sz w:val="26"/>
        </w:rPr>
        <w:t>Publicada na Assessoria Técnica da Casa Civil, em 29 de dezembro de 2016.</w:t>
      </w:r>
    </w:p>
    <w:p w:rsidR="007F3D30" w:rsidRDefault="007F3D30" w:rsidP="007F3D30">
      <w:pPr>
        <w:tabs>
          <w:tab w:val="left" w:pos="2268"/>
          <w:tab w:val="left" w:pos="2835"/>
          <w:tab w:val="left" w:pos="7428"/>
        </w:tabs>
        <w:spacing w:line="360" w:lineRule="atLeast"/>
        <w:rPr>
          <w:spacing w:val="10"/>
          <w:sz w:val="26"/>
        </w:rPr>
      </w:pPr>
    </w:p>
    <w:sectPr w:rsidR="007F3D30" w:rsidSect="001B5535">
      <w:pgSz w:w="11907" w:h="16840" w:code="9"/>
      <w:pgMar w:top="352" w:right="862" w:bottom="743" w:left="86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30" w:rsidRDefault="007F3D30">
      <w:r>
        <w:separator/>
      </w:r>
    </w:p>
  </w:endnote>
  <w:endnote w:type="continuationSeparator" w:id="0">
    <w:p w:rsidR="007F3D30" w:rsidRDefault="007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30" w:rsidRDefault="007F3D30">
      <w:r>
        <w:separator/>
      </w:r>
    </w:p>
  </w:footnote>
  <w:footnote w:type="continuationSeparator" w:id="0">
    <w:p w:rsidR="007F3D30" w:rsidRDefault="007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30" w:rsidRDefault="007F3D3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D30" w:rsidRDefault="007F3D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A5562"/>
    <w:multiLevelType w:val="hybridMultilevel"/>
    <w:tmpl w:val="9DB0F0BE"/>
    <w:lvl w:ilvl="0" w:tplc="0B3A08EE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CF70AED4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8B302C16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CE82037E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73E81CC8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673275DA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9C40CDF8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1E529046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7110FF28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D"/>
    <w:rsid w:val="000860E1"/>
    <w:rsid w:val="00094773"/>
    <w:rsid w:val="000B7DAB"/>
    <w:rsid w:val="000C31F7"/>
    <w:rsid w:val="000F04D0"/>
    <w:rsid w:val="00105C37"/>
    <w:rsid w:val="001B5535"/>
    <w:rsid w:val="001E40F7"/>
    <w:rsid w:val="001E47E4"/>
    <w:rsid w:val="001E6DED"/>
    <w:rsid w:val="002058E3"/>
    <w:rsid w:val="002541B9"/>
    <w:rsid w:val="002573BD"/>
    <w:rsid w:val="002A3D43"/>
    <w:rsid w:val="00313EF6"/>
    <w:rsid w:val="003162C0"/>
    <w:rsid w:val="00480EE3"/>
    <w:rsid w:val="004E1C0E"/>
    <w:rsid w:val="004F3595"/>
    <w:rsid w:val="00517F41"/>
    <w:rsid w:val="0052121A"/>
    <w:rsid w:val="0053310A"/>
    <w:rsid w:val="00547B5C"/>
    <w:rsid w:val="00571D04"/>
    <w:rsid w:val="00593F34"/>
    <w:rsid w:val="006D4F85"/>
    <w:rsid w:val="00755F75"/>
    <w:rsid w:val="007F3D30"/>
    <w:rsid w:val="007F487E"/>
    <w:rsid w:val="00804D39"/>
    <w:rsid w:val="008235F3"/>
    <w:rsid w:val="00862A1F"/>
    <w:rsid w:val="008D209A"/>
    <w:rsid w:val="008D4D0B"/>
    <w:rsid w:val="008D6342"/>
    <w:rsid w:val="008E7521"/>
    <w:rsid w:val="008F0ADD"/>
    <w:rsid w:val="009306AA"/>
    <w:rsid w:val="00947977"/>
    <w:rsid w:val="00A005C1"/>
    <w:rsid w:val="00A97B2B"/>
    <w:rsid w:val="00AB6C7E"/>
    <w:rsid w:val="00B01CC3"/>
    <w:rsid w:val="00B5389F"/>
    <w:rsid w:val="00B77E30"/>
    <w:rsid w:val="00BD2703"/>
    <w:rsid w:val="00BF102A"/>
    <w:rsid w:val="00C75612"/>
    <w:rsid w:val="00C76CAB"/>
    <w:rsid w:val="00CB741E"/>
    <w:rsid w:val="00CD61CA"/>
    <w:rsid w:val="00CE1F42"/>
    <w:rsid w:val="00D12245"/>
    <w:rsid w:val="00D22680"/>
    <w:rsid w:val="00DC05A4"/>
    <w:rsid w:val="00E105F6"/>
    <w:rsid w:val="00E15A16"/>
    <w:rsid w:val="00E416A0"/>
    <w:rsid w:val="00EE52C3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0878043-D943-4CFD-B234-3DC19E1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93F3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93F34"/>
  </w:style>
  <w:style w:type="paragraph" w:styleId="Rodap">
    <w:name w:val="footer"/>
    <w:basedOn w:val="Normal"/>
    <w:semiHidden/>
    <w:rsid w:val="00593F3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93F34"/>
    <w:pPr>
      <w:tabs>
        <w:tab w:val="left" w:pos="2520"/>
      </w:tabs>
      <w:spacing w:line="360" w:lineRule="atLeast"/>
      <w:ind w:firstLine="2835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593F34"/>
    <w:pPr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rsid w:val="00593F34"/>
    <w:pPr>
      <w:tabs>
        <w:tab w:val="left" w:pos="2835"/>
      </w:tabs>
      <w:spacing w:line="360" w:lineRule="atLeast"/>
      <w:ind w:firstLine="2880"/>
      <w:jc w:val="both"/>
    </w:pPr>
    <w:rPr>
      <w:sz w:val="24"/>
      <w:szCs w:val="24"/>
    </w:rPr>
  </w:style>
  <w:style w:type="paragraph" w:styleId="Corpodetexto">
    <w:name w:val="Body Text"/>
    <w:basedOn w:val="Normal"/>
    <w:semiHidden/>
    <w:rsid w:val="00593F34"/>
    <w:pPr>
      <w:tabs>
        <w:tab w:val="left" w:pos="2835"/>
      </w:tabs>
      <w:spacing w:line="360" w:lineRule="atLeast"/>
      <w:jc w:val="both"/>
    </w:pPr>
    <w:rPr>
      <w:spacing w:val="10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E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E3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7F3D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3D3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XPEDIENTE\Leis%202017\12a1a17\pl783a16-FA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pl783a16-FAT.dotx</Template>
  <TotalTime>1</TotalTime>
  <Pages>14</Pages>
  <Words>3128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Leis</vt:lpstr>
    </vt:vector>
  </TitlesOfParts>
  <Company>Prodesp</Company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</dc:title>
  <dc:subject>Modelo de lei</dc:subject>
  <dc:creator>maquintana</dc:creator>
  <cp:lastModifiedBy>Rodrigo Edson Fierro</cp:lastModifiedBy>
  <cp:revision>2</cp:revision>
  <cp:lastPrinted>2016-12-27T11:50:00Z</cp:lastPrinted>
  <dcterms:created xsi:type="dcterms:W3CDTF">2016-12-30T10:48:00Z</dcterms:created>
  <dcterms:modified xsi:type="dcterms:W3CDTF">2016-12-30T10:48:00Z</dcterms:modified>
</cp:coreProperties>
</file>