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6F981FA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F02751">
        <w:rPr>
          <w:b/>
          <w:color w:val="000000"/>
          <w:spacing w:val="10"/>
          <w:sz w:val="26"/>
          <w:szCs w:val="26"/>
        </w:rPr>
        <w:t xml:space="preserve"> 18.318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F02751">
        <w:rPr>
          <w:b/>
          <w:color w:val="000000"/>
          <w:spacing w:val="10"/>
          <w:sz w:val="26"/>
          <w:szCs w:val="26"/>
        </w:rPr>
        <w:t>11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2966E4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2E22E012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2966E4" w:rsidRPr="002966E4">
        <w:rPr>
          <w:color w:val="000000"/>
          <w:spacing w:val="10"/>
          <w:sz w:val="26"/>
          <w:szCs w:val="26"/>
        </w:rPr>
        <w:t>806</w:t>
      </w:r>
      <w:r w:rsidR="002966E4">
        <w:rPr>
          <w:color w:val="000000"/>
          <w:spacing w:val="10"/>
          <w:sz w:val="26"/>
          <w:szCs w:val="26"/>
        </w:rPr>
        <w:t>/</w:t>
      </w:r>
      <w:r w:rsidR="002966E4" w:rsidRPr="002966E4">
        <w:rPr>
          <w:color w:val="000000"/>
          <w:spacing w:val="10"/>
          <w:sz w:val="26"/>
          <w:szCs w:val="26"/>
        </w:rPr>
        <w:t>2024</w:t>
      </w:r>
      <w:r>
        <w:rPr>
          <w:color w:val="000000"/>
          <w:spacing w:val="10"/>
          <w:sz w:val="26"/>
          <w:szCs w:val="26"/>
        </w:rPr>
        <w:t>, d</w:t>
      </w:r>
      <w:r w:rsidR="002966E4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2966E4">
        <w:rPr>
          <w:color w:val="000000"/>
          <w:spacing w:val="10"/>
          <w:sz w:val="26"/>
          <w:szCs w:val="26"/>
        </w:rPr>
        <w:t xml:space="preserve">o </w:t>
      </w:r>
      <w:r w:rsidR="002966E4" w:rsidRPr="002966E4">
        <w:rPr>
          <w:color w:val="000000"/>
          <w:spacing w:val="10"/>
          <w:sz w:val="26"/>
          <w:szCs w:val="26"/>
        </w:rPr>
        <w:t>André Bueno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6F82BD59" w:rsidR="000707CD" w:rsidRDefault="002966E4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2966E4">
        <w:rPr>
          <w:i/>
          <w:color w:val="000000"/>
          <w:spacing w:val="10"/>
          <w:sz w:val="26"/>
          <w:szCs w:val="26"/>
        </w:rPr>
        <w:t>Institui e inclui no Calendário Oficial do Estado o "Dia do Profissional de Logística"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2C6D0932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2966E4" w:rsidRPr="002966E4">
        <w:rPr>
          <w:color w:val="000000"/>
          <w:spacing w:val="10"/>
          <w:sz w:val="26"/>
          <w:szCs w:val="26"/>
        </w:rPr>
        <w:t>Fica instituído o “Dia do Profissional de Logística”, a ser celebrado, anualmente, em 6 de junho, passando esta data a integrar o Calendário Oficial do Estado.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7C55C8A" w14:textId="77777777" w:rsidR="006173B9" w:rsidRPr="006173B9" w:rsidRDefault="006173B9" w:rsidP="006173B9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6173B9">
        <w:rPr>
          <w:color w:val="000000"/>
          <w:spacing w:val="10"/>
          <w:sz w:val="26"/>
          <w:szCs w:val="26"/>
        </w:rPr>
        <w:t>Fábio Prieto de Souza</w:t>
      </w:r>
    </w:p>
    <w:p w14:paraId="7B1A71B2" w14:textId="797BF518" w:rsidR="006173B9" w:rsidRDefault="006173B9" w:rsidP="006173B9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6173B9">
        <w:rPr>
          <w:color w:val="000000"/>
          <w:spacing w:val="10"/>
          <w:sz w:val="26"/>
          <w:szCs w:val="26"/>
        </w:rPr>
        <w:t>Secretário da Justiça e Cidadania</w:t>
      </w:r>
    </w:p>
    <w:p w14:paraId="2D3CFC5C" w14:textId="1A2AE831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278E" w14:textId="77777777" w:rsidR="00574210" w:rsidRDefault="00574210">
      <w:r>
        <w:separator/>
      </w:r>
    </w:p>
  </w:endnote>
  <w:endnote w:type="continuationSeparator" w:id="0">
    <w:p w14:paraId="5C35E25D" w14:textId="77777777" w:rsidR="00574210" w:rsidRDefault="005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0B5E" w14:textId="77777777" w:rsidR="00574210" w:rsidRDefault="00574210">
      <w:r>
        <w:separator/>
      </w:r>
    </w:p>
  </w:footnote>
  <w:footnote w:type="continuationSeparator" w:id="0">
    <w:p w14:paraId="6C7F090F" w14:textId="77777777" w:rsidR="00574210" w:rsidRDefault="0057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41DDB"/>
    <w:rsid w:val="00151F84"/>
    <w:rsid w:val="00154CEF"/>
    <w:rsid w:val="0016282F"/>
    <w:rsid w:val="001649D9"/>
    <w:rsid w:val="001776B0"/>
    <w:rsid w:val="001A0908"/>
    <w:rsid w:val="001A6334"/>
    <w:rsid w:val="001C551A"/>
    <w:rsid w:val="001D1A03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966E4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43783"/>
    <w:rsid w:val="003728CA"/>
    <w:rsid w:val="00372A01"/>
    <w:rsid w:val="003B3C21"/>
    <w:rsid w:val="003D3452"/>
    <w:rsid w:val="003D3E9A"/>
    <w:rsid w:val="003F4456"/>
    <w:rsid w:val="004055EA"/>
    <w:rsid w:val="00413CBF"/>
    <w:rsid w:val="00415AC5"/>
    <w:rsid w:val="00417B30"/>
    <w:rsid w:val="00420D4A"/>
    <w:rsid w:val="00425976"/>
    <w:rsid w:val="004314AE"/>
    <w:rsid w:val="00440623"/>
    <w:rsid w:val="00453D71"/>
    <w:rsid w:val="00491569"/>
    <w:rsid w:val="004A5CB6"/>
    <w:rsid w:val="004C13D5"/>
    <w:rsid w:val="004D7015"/>
    <w:rsid w:val="00500697"/>
    <w:rsid w:val="00503072"/>
    <w:rsid w:val="005054EE"/>
    <w:rsid w:val="0051063F"/>
    <w:rsid w:val="005148C0"/>
    <w:rsid w:val="005236F5"/>
    <w:rsid w:val="0052685D"/>
    <w:rsid w:val="00526C69"/>
    <w:rsid w:val="00537BF5"/>
    <w:rsid w:val="00547413"/>
    <w:rsid w:val="0057081B"/>
    <w:rsid w:val="00574210"/>
    <w:rsid w:val="00582852"/>
    <w:rsid w:val="00585F10"/>
    <w:rsid w:val="005B50DF"/>
    <w:rsid w:val="005D4034"/>
    <w:rsid w:val="005E51CA"/>
    <w:rsid w:val="005F3593"/>
    <w:rsid w:val="00601C66"/>
    <w:rsid w:val="00607CB9"/>
    <w:rsid w:val="006173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431AB"/>
    <w:rsid w:val="00755565"/>
    <w:rsid w:val="00756C1F"/>
    <w:rsid w:val="00761255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62580"/>
    <w:rsid w:val="00872017"/>
    <w:rsid w:val="00876669"/>
    <w:rsid w:val="008916DE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133E"/>
    <w:rsid w:val="00AE591C"/>
    <w:rsid w:val="00B204F2"/>
    <w:rsid w:val="00B27EEA"/>
    <w:rsid w:val="00B353F8"/>
    <w:rsid w:val="00B37717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43021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3384B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02751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C10C7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www.w3.org/XML/1998/namespace"/>
    <ds:schemaRef ds:uri="efee1fa1-d713-4703-8d42-5de56643e07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9550538-f652-4ea3-b7d6-f8429d6b3052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B431F-28A2-4FBC-A538-80ECC4FDA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2025-11-12T15:26:00Z</dcterms:created>
  <dcterms:modified xsi:type="dcterms:W3CDTF">2025-11-12T15:26:00Z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