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43F0" w14:textId="77777777" w:rsidR="009971CC" w:rsidRPr="009971CC" w:rsidRDefault="009971CC" w:rsidP="009971CC">
      <w:pPr>
        <w:spacing w:after="0" w:line="240" w:lineRule="auto"/>
        <w:jc w:val="center"/>
        <w:rPr>
          <w:rFonts w:ascii="Times New Roman" w:hAnsi="Times New Roman"/>
          <w:spacing w:val="10"/>
          <w:kern w:val="0"/>
          <w:sz w:val="26"/>
          <w14:ligatures w14:val="none"/>
        </w:rPr>
      </w:pPr>
      <w:bookmarkStart w:id="0" w:name="_Hlk133331013"/>
      <w:r w:rsidRPr="009971CC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Lei nº 18.075, de 27 de dezembro de 20</w:t>
      </w:r>
      <w:bookmarkEnd w:id="0"/>
      <w:r w:rsidRPr="009971CC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24</w:t>
      </w:r>
    </w:p>
    <w:p w14:paraId="4A2EF11B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05E46504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2603FEFB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i/>
          <w:iCs/>
          <w:spacing w:val="10"/>
          <w:kern w:val="0"/>
          <w:sz w:val="26"/>
          <w14:ligatures w14:val="none"/>
        </w:rPr>
        <w:t>Dispõe sobre a criação de serventia extrajudicial na Comarca de Bertioga.</w:t>
      </w:r>
    </w:p>
    <w:p w14:paraId="0259A354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3DB6D36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53F98417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O VICE-GOVERNADOR, EM EXERCÍCIO NO CARGO DE GOVERNADOR DO ESTADO DE SÃO PAULO:</w:t>
      </w:r>
    </w:p>
    <w:p w14:paraId="264D3E2C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C56F353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Faço saber que a Assembleia Legislativa decreta e eu promulgo a seguinte lei:</w:t>
      </w:r>
    </w:p>
    <w:p w14:paraId="2EC1B316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58001740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1º</w:t>
      </w: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- Fica criada a delegação correspondente ao “Oficial de Registro de Imóveis, Títulos e Documentos e Civil de Pessoa Jurídica da Comarca de Bertioga”, desmembrado do 1º Oficial de Registro de Imóveis da Comarca de Santos.</w:t>
      </w:r>
    </w:p>
    <w:p w14:paraId="1688DE4D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BC4E09B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2º -</w:t>
      </w: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Fica atribuída a especialidade de Protesto de Letras e Títulos ao já existente Oficial de Registro Civil das Pessoas Naturais, Interdições, Tutelas e Tabelião de Notas da Sede da Comarca de Bertioga, que passa a ser: “Oficial de Registro Civil das Pessoas Naturais, Interdições e Tutelas e Tabelião de Notas e de Protesto de Letras e Títulos da Sede da Comarca de Bertioga”.</w:t>
      </w:r>
    </w:p>
    <w:p w14:paraId="6AE9495C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2B05153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3º</w:t>
      </w: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  <w:r w:rsidRPr="009971CC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-</w:t>
      </w: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Esta lei entra em vigor na data de sua publicação.</w:t>
      </w:r>
    </w:p>
    <w:p w14:paraId="112C9D38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7982C6E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Palácio dos Bandeirantes, na data da assinatura digital.</w:t>
      </w:r>
    </w:p>
    <w:p w14:paraId="23ED75EB" w14:textId="709839B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67D178E2" w14:textId="1AEB0F8D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6A175F00" w14:textId="7FF4E23D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FELÍCIO RAMUTH</w:t>
      </w:r>
    </w:p>
    <w:p w14:paraId="473F621F" w14:textId="51B16562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65A40C10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Fábio Prieto de Souza</w:t>
      </w:r>
    </w:p>
    <w:p w14:paraId="616FA29E" w14:textId="77777777" w:rsidR="009971CC" w:rsidRPr="009971CC" w:rsidRDefault="009971CC" w:rsidP="009971CC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Secretário da Justiça e Cidadania</w:t>
      </w:r>
    </w:p>
    <w:p w14:paraId="12BE7B51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Gilberto Kassab</w:t>
      </w:r>
    </w:p>
    <w:p w14:paraId="308D85D4" w14:textId="77777777" w:rsidR="009971CC" w:rsidRPr="009971CC" w:rsidRDefault="009971CC" w:rsidP="009971CC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Secretário de Governo e Relações Institucionais</w:t>
      </w:r>
    </w:p>
    <w:p w14:paraId="4053E0B8" w14:textId="77777777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 xml:space="preserve">Arthur </w:t>
      </w:r>
      <w:proofErr w:type="spellStart"/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Luis</w:t>
      </w:r>
      <w:proofErr w:type="spellEnd"/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Pinho de Lima</w:t>
      </w:r>
    </w:p>
    <w:p w14:paraId="58581C34" w14:textId="1B56EF32" w:rsidR="009971CC" w:rsidRPr="009971CC" w:rsidRDefault="009971CC" w:rsidP="009971CC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9971CC">
        <w:rPr>
          <w:rFonts w:ascii="Times New Roman" w:hAnsi="Times New Roman"/>
          <w:spacing w:val="10"/>
          <w:kern w:val="0"/>
          <w:sz w:val="26"/>
          <w14:ligatures w14:val="none"/>
        </w:rPr>
        <w:t>Secretário-Chefe da Casa Civil</w:t>
      </w:r>
    </w:p>
    <w:sectPr w:rsidR="009971CC" w:rsidRPr="00997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CC"/>
    <w:rsid w:val="0075500D"/>
    <w:rsid w:val="009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8FB4"/>
  <w15:chartTrackingRefBased/>
  <w15:docId w15:val="{D50F4A63-23BC-4555-B376-0833CA7E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7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7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7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7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7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7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7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7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7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71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71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71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71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71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71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7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7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7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71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71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71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7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71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7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2025-02-11T19:10:00Z</dcterms:created>
  <dcterms:modified xsi:type="dcterms:W3CDTF">2025-02-11T19:16:00Z</dcterms:modified>
</cp:coreProperties>
</file>