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8F8C" w14:textId="10127819" w:rsidR="00081439" w:rsidRPr="00081439" w:rsidRDefault="00081439" w:rsidP="00081439">
      <w:pPr>
        <w:spacing w:after="0" w:line="240" w:lineRule="auto"/>
        <w:jc w:val="center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LEI Nº 17.866, DE 09 DE MARÇO DE 2024</w:t>
      </w:r>
    </w:p>
    <w:p w14:paraId="766DB1AB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6945D5B8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(Projeto de lei nº 387/2022, da Deputada Leci Brandão – PcdoB) </w:t>
      </w:r>
    </w:p>
    <w:p w14:paraId="3724E390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1D3ADE7C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  <w:r w:rsidRPr="00081439">
        <w:rPr>
          <w:rFonts w:ascii="Helvetica-Normal" w:hAnsi="Helvetica-Normal"/>
          <w:b/>
          <w:bCs/>
          <w:i/>
          <w:iCs/>
          <w:spacing w:val="10"/>
        </w:rPr>
        <w:t>Institui o “Dia Estadual do Pescador”. </w:t>
      </w:r>
    </w:p>
    <w:p w14:paraId="28DE733A" w14:textId="363CB2CC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i/>
          <w:iCs/>
          <w:spacing w:val="10"/>
        </w:rPr>
      </w:pPr>
      <w:r w:rsidRPr="00081439">
        <w:rPr>
          <w:rFonts w:ascii="Helvetica-Normal" w:hAnsi="Helvetica-Normal"/>
          <w:b/>
          <w:bCs/>
          <w:i/>
          <w:iCs/>
          <w:spacing w:val="10"/>
        </w:rPr>
        <w:t> </w:t>
      </w:r>
    </w:p>
    <w:p w14:paraId="78F74B50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O GOVERNADOR DO ESTADO DE SÃO PAULO: </w:t>
      </w:r>
    </w:p>
    <w:p w14:paraId="421134B2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291F7B97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Faço saber que a Assembleia Legislativa decreta e eu promulgo a seguinte lei: </w:t>
      </w:r>
    </w:p>
    <w:p w14:paraId="37D50B0D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0315B83C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Artigo 1º -</w:t>
      </w:r>
      <w:r w:rsidRPr="00081439">
        <w:rPr>
          <w:rFonts w:ascii="Helvetica-Normal" w:hAnsi="Helvetica-Normal"/>
          <w:spacing w:val="10"/>
        </w:rPr>
        <w:t xml:space="preserve"> Fica instituído o “Dia Estadual do Pescador”, a ser celebrado, anualmente, em 29 de junho. </w:t>
      </w:r>
    </w:p>
    <w:p w14:paraId="73498659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 </w:t>
      </w:r>
    </w:p>
    <w:p w14:paraId="66B3F925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Artigo 2º -</w:t>
      </w:r>
      <w:r w:rsidRPr="00081439">
        <w:rPr>
          <w:rFonts w:ascii="Helvetica-Normal" w:hAnsi="Helvetica-Normal"/>
          <w:spacing w:val="10"/>
        </w:rPr>
        <w:t xml:space="preserve"> A data instituída no artigo 1º desta lei passa a integrar o Calendário Oficial de Eventos do Estado. </w:t>
      </w:r>
    </w:p>
    <w:p w14:paraId="2169F81B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 </w:t>
      </w:r>
    </w:p>
    <w:p w14:paraId="795FDA5A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Artigo 3º -</w:t>
      </w:r>
      <w:r w:rsidRPr="00081439">
        <w:rPr>
          <w:rFonts w:ascii="Helvetica-Normal" w:hAnsi="Helvetica-Normal"/>
          <w:spacing w:val="10"/>
        </w:rPr>
        <w:t xml:space="preserve"> Esta lei entra em vigor na data de sua publicação. </w:t>
      </w:r>
    </w:p>
    <w:p w14:paraId="6D48B7E3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 </w:t>
      </w:r>
    </w:p>
    <w:p w14:paraId="19C36FC9" w14:textId="5609A461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Palácio dos Bandeirantes, na data da assinatura</w:t>
      </w:r>
      <w:r w:rsidR="00066CE5">
        <w:rPr>
          <w:rFonts w:ascii="Helvetica-Normal" w:hAnsi="Helvetica-Normal"/>
          <w:spacing w:val="10"/>
        </w:rPr>
        <w:t>.</w:t>
      </w:r>
      <w:r w:rsidRPr="00081439">
        <w:rPr>
          <w:rFonts w:ascii="Helvetica-Normal" w:hAnsi="Helvetica-Normal"/>
          <w:spacing w:val="10"/>
        </w:rPr>
        <w:t> 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79A43048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2ADD3830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03C150FF" w14:textId="6160D76F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TARCÍSIO DE FREITAS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68D2FD4C" w14:textId="4335E24C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014C3284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Roberto Alves de Lucena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1C83B8A1" w14:textId="77777777" w:rsid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Secretário de Turismo e Viagens</w:t>
      </w:r>
    </w:p>
    <w:p w14:paraId="633AA6A0" w14:textId="51A405EA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5C173C90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Helena dos Santos Reis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590575F4" w14:textId="77777777" w:rsid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Secretária de Esportes</w:t>
      </w:r>
    </w:p>
    <w:p w14:paraId="027B4FF6" w14:textId="044EAB12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4FB73635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Guilherme Piai Silva Filizzola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0B10CCFF" w14:textId="77777777" w:rsid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Secretário de Agricultura e Abastecimento</w:t>
      </w:r>
    </w:p>
    <w:p w14:paraId="42A75EAE" w14:textId="418AF61F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29E8185F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Gilberto Kassab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549169CB" w14:textId="77777777" w:rsidR="00081439" w:rsidRDefault="00081439" w:rsidP="00081439">
      <w:pPr>
        <w:spacing w:after="0" w:line="240" w:lineRule="auto"/>
        <w:jc w:val="both"/>
        <w:rPr>
          <w:rFonts w:ascii="Helvetica-Normal" w:hAnsi="Helvetica-Normal"/>
          <w:spacing w:val="10"/>
        </w:rPr>
      </w:pPr>
      <w:r w:rsidRPr="00081439">
        <w:rPr>
          <w:rFonts w:ascii="Helvetica-Normal" w:hAnsi="Helvetica-Normal"/>
          <w:spacing w:val="10"/>
        </w:rPr>
        <w:t>Secretário de Governo e Relações Institucionais</w:t>
      </w:r>
    </w:p>
    <w:p w14:paraId="47FBC236" w14:textId="1E94FBED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20567952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Arthur Luis Pinho de Lima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30790140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spacing w:val="10"/>
        </w:rPr>
        <w:t>Secretário-Chefe da Casa Civil</w:t>
      </w: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2D31D283" w14:textId="77777777" w:rsidR="00081439" w:rsidRPr="00081439" w:rsidRDefault="00081439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  <w:r w:rsidRPr="00081439">
        <w:rPr>
          <w:rFonts w:ascii="Helvetica-Normal" w:hAnsi="Helvetica-Normal"/>
          <w:b/>
          <w:bCs/>
          <w:spacing w:val="10"/>
        </w:rPr>
        <w:t> </w:t>
      </w:r>
    </w:p>
    <w:p w14:paraId="787178DB" w14:textId="77777777" w:rsidR="00486D7C" w:rsidRPr="00081439" w:rsidRDefault="00486D7C" w:rsidP="00081439">
      <w:pPr>
        <w:spacing w:after="0" w:line="240" w:lineRule="auto"/>
        <w:jc w:val="both"/>
        <w:rPr>
          <w:rFonts w:ascii="Helvetica-Normal" w:hAnsi="Helvetica-Normal"/>
          <w:b/>
          <w:bCs/>
          <w:spacing w:val="10"/>
        </w:rPr>
      </w:pPr>
    </w:p>
    <w:sectPr w:rsidR="00486D7C" w:rsidRPr="00081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39"/>
    <w:rsid w:val="00066CE5"/>
    <w:rsid w:val="00081439"/>
    <w:rsid w:val="00322362"/>
    <w:rsid w:val="00486D7C"/>
    <w:rsid w:val="005F176F"/>
    <w:rsid w:val="008E313D"/>
    <w:rsid w:val="00993373"/>
    <w:rsid w:val="00A538A1"/>
    <w:rsid w:val="00C0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5441"/>
  <w15:chartTrackingRefBased/>
  <w15:docId w15:val="{937289B6-40FA-4700-9B5F-8EF91F46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1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1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1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1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1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1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1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1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1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1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14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14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14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14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14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14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1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1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1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1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14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14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14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1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14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143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8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81439"/>
  </w:style>
  <w:style w:type="character" w:customStyle="1" w:styleId="eop">
    <w:name w:val="eop"/>
    <w:basedOn w:val="Fontepargpadro"/>
    <w:rsid w:val="0008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4</cp:revision>
  <dcterms:created xsi:type="dcterms:W3CDTF">2024-03-12T14:50:00Z</dcterms:created>
  <dcterms:modified xsi:type="dcterms:W3CDTF">2024-03-12T15:29:00Z</dcterms:modified>
</cp:coreProperties>
</file>